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5101D" w14:textId="617AD9D0" w:rsidR="006A15AD" w:rsidRPr="00CD52C1" w:rsidRDefault="006A15AD" w:rsidP="006A15AD">
      <w:pPr>
        <w:jc w:val="right"/>
        <w:rPr>
          <w:b/>
        </w:rPr>
      </w:pPr>
      <w:r w:rsidRPr="00CD52C1">
        <w:rPr>
          <w:b/>
        </w:rPr>
        <w:t xml:space="preserve">ZAŁĄCZNIK NR  </w:t>
      </w:r>
      <w:r w:rsidR="008F1739">
        <w:rPr>
          <w:b/>
        </w:rPr>
        <w:t>25</w:t>
      </w:r>
    </w:p>
    <w:p w14:paraId="35FFBEC4" w14:textId="77777777" w:rsidR="006A15AD" w:rsidRDefault="006A15AD" w:rsidP="006A15AD">
      <w:pPr>
        <w:rPr>
          <w:b/>
        </w:rPr>
      </w:pPr>
    </w:p>
    <w:p w14:paraId="6DF074D8" w14:textId="448B67AE" w:rsidR="006A15AD" w:rsidRPr="006A15AD" w:rsidRDefault="006A15AD" w:rsidP="006A15AD">
      <w:pPr>
        <w:rPr>
          <w:rFonts w:eastAsia="Calibri"/>
          <w:b/>
          <w:u w:val="single"/>
        </w:rPr>
      </w:pPr>
      <w:r w:rsidRPr="00CD52C1">
        <w:rPr>
          <w:b/>
        </w:rPr>
        <w:t xml:space="preserve">REALIZACJA  PLANU  RZECZOWEGO </w:t>
      </w:r>
      <w:r>
        <w:rPr>
          <w:b/>
        </w:rPr>
        <w:t xml:space="preserve"> </w:t>
      </w:r>
      <w:r w:rsidRPr="00CD52C1">
        <w:rPr>
          <w:b/>
        </w:rPr>
        <w:t xml:space="preserve">I </w:t>
      </w:r>
      <w:r>
        <w:rPr>
          <w:b/>
        </w:rPr>
        <w:t xml:space="preserve"> </w:t>
      </w:r>
      <w:r w:rsidRPr="00CD52C1">
        <w:rPr>
          <w:b/>
        </w:rPr>
        <w:t xml:space="preserve">FINANSOWEGO PROJEKTU  FINANSOWANEGO ZE  ŚRODKÓW  PAŃSTWOWEGO  FUNDUSZU REHABILITACJI </w:t>
      </w:r>
      <w:r>
        <w:rPr>
          <w:b/>
        </w:rPr>
        <w:t xml:space="preserve"> </w:t>
      </w:r>
      <w:r w:rsidRPr="00CD52C1">
        <w:rPr>
          <w:b/>
        </w:rPr>
        <w:t xml:space="preserve">OSÓB </w:t>
      </w:r>
      <w:r>
        <w:rPr>
          <w:b/>
        </w:rPr>
        <w:t xml:space="preserve"> </w:t>
      </w:r>
      <w:r w:rsidRPr="00CD52C1">
        <w:rPr>
          <w:b/>
        </w:rPr>
        <w:t xml:space="preserve">NIEPEŁNOSPRAWNYCH  </w:t>
      </w:r>
      <w:r w:rsidR="00D56EB5" w:rsidRPr="00764AE8">
        <w:rPr>
          <w:b/>
          <w:lang w:eastAsia="en-US"/>
        </w:rPr>
        <w:t xml:space="preserve">za okres od początku roku do dnia 31 grudnia 2021 roku  </w:t>
      </w:r>
    </w:p>
    <w:p w14:paraId="3CBF7975" w14:textId="77777777" w:rsidR="006A15AD" w:rsidRDefault="006A15AD" w:rsidP="006A15AD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u w:val="single"/>
        </w:rPr>
      </w:pPr>
    </w:p>
    <w:p w14:paraId="18A34211" w14:textId="77777777" w:rsidR="006A15AD" w:rsidRDefault="006A15AD" w:rsidP="006A15AD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tbl>
      <w:tblPr>
        <w:tblpPr w:leftFromText="141" w:rightFromText="141" w:bottomFromText="160" w:vertAnchor="text" w:tblpX="773" w:tblpY="1"/>
        <w:tblOverlap w:val="never"/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5245"/>
        <w:gridCol w:w="2552"/>
        <w:gridCol w:w="2693"/>
        <w:gridCol w:w="1843"/>
      </w:tblGrid>
      <w:tr w:rsidR="006A15AD" w:rsidRPr="00867068" w14:paraId="00B78964" w14:textId="77777777" w:rsidTr="00294EAB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A415E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521AA005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6279B6BB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ZADANIE</w:t>
            </w:r>
          </w:p>
          <w:p w14:paraId="726418BE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0516380C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0E420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45EC6934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198CD7F8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NAZWA  PROJEKTU / ZAKRES  RZECZOWY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0408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581596EC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4F4BCAC7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 xml:space="preserve">PLAN </w:t>
            </w:r>
          </w:p>
          <w:p w14:paraId="29AF157A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B35A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3A0848DB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6ADFC622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WYKONANIE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0F89E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770E9F62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07057894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%</w:t>
            </w:r>
          </w:p>
          <w:p w14:paraId="77EF708C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37BDA033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6A15AD" w:rsidRPr="00867068" w14:paraId="01B0965C" w14:textId="77777777" w:rsidTr="00294EAB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E7209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9794B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F162A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2183C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7A81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5</w:t>
            </w:r>
          </w:p>
        </w:tc>
      </w:tr>
      <w:tr w:rsidR="00150317" w:rsidRPr="00867068" w14:paraId="22C8484E" w14:textId="77777777" w:rsidTr="00574311">
        <w:trPr>
          <w:trHeight w:val="395"/>
        </w:trPr>
        <w:tc>
          <w:tcPr>
            <w:tcW w:w="13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E4775" w14:textId="3EDAB42C" w:rsidR="00150317" w:rsidRPr="006A15AD" w:rsidRDefault="00150317" w:rsidP="00294EAB">
            <w:pPr>
              <w:spacing w:line="276" w:lineRule="auto"/>
              <w:jc w:val="center"/>
              <w:rPr>
                <w:rFonts w:eastAsia="Calibri"/>
                <w:b/>
                <w:i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 xml:space="preserve">NAZWA  BENEFICJENTA : </w:t>
            </w:r>
            <w:r w:rsidRPr="006A15AD">
              <w:rPr>
                <w:rFonts w:eastAsia="Calibri"/>
                <w:b/>
                <w:lang w:eastAsia="en-US"/>
              </w:rPr>
              <w:br/>
              <w:t>POWIATOWE  CENTRUM  POMOCY  RODZINIE   W  ŻNINIE</w:t>
            </w:r>
          </w:p>
        </w:tc>
      </w:tr>
      <w:tr w:rsidR="006A15AD" w:rsidRPr="00867068" w14:paraId="42179410" w14:textId="77777777" w:rsidTr="00294EAB">
        <w:trPr>
          <w:trHeight w:val="291"/>
        </w:trPr>
        <w:tc>
          <w:tcPr>
            <w:tcW w:w="6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6FF3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br/>
              <w:t xml:space="preserve">MODUŁ   I   </w:t>
            </w:r>
            <w:r w:rsidRPr="006A15AD">
              <w:rPr>
                <w:rFonts w:eastAsia="Calibri"/>
                <w:b/>
                <w:lang w:eastAsia="en-US"/>
              </w:rPr>
              <w:br/>
              <w:t>LIKWIDACJA  BARIER  UTRUDNIAJĄCYCH  AKTYWIZACJĘ  SPOŁECZNĄ    I  ZAWODOWĄ,   W TYM :</w:t>
            </w:r>
          </w:p>
          <w:p w14:paraId="3A00A20E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555D8B0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i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iCs/>
                <w:color w:val="000000"/>
                <w:lang w:eastAsia="en-US"/>
              </w:rPr>
              <w:t>266 189,00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966BD78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>211 771,00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7F5CCA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>79,56</w:t>
            </w:r>
          </w:p>
        </w:tc>
      </w:tr>
      <w:tr w:rsidR="006A15AD" w:rsidRPr="00867068" w14:paraId="278414FE" w14:textId="77777777" w:rsidTr="00294EAB">
        <w:trPr>
          <w:trHeight w:val="413"/>
        </w:trPr>
        <w:tc>
          <w:tcPr>
            <w:tcW w:w="6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80C1F" w14:textId="77777777" w:rsidR="006A15AD" w:rsidRPr="006A15AD" w:rsidRDefault="006A15AD" w:rsidP="00294EAB">
            <w:pPr>
              <w:tabs>
                <w:tab w:val="left" w:pos="5172"/>
              </w:tabs>
              <w:spacing w:line="276" w:lineRule="auto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MODUŁ   II     POMOC  W  UZYSKANIU  WYKSZTAŁCENIA  NA  POZIOMIE   WYŻSZYM</w:t>
            </w:r>
          </w:p>
          <w:p w14:paraId="6D15C0B9" w14:textId="77777777" w:rsidR="006A15AD" w:rsidRPr="006A15AD" w:rsidRDefault="006A15AD" w:rsidP="00294EAB">
            <w:pPr>
              <w:tabs>
                <w:tab w:val="left" w:pos="5172"/>
              </w:tabs>
              <w:spacing w:line="276" w:lineRule="auto"/>
              <w:rPr>
                <w:rFonts w:eastAsia="Calibri"/>
                <w:b/>
                <w:i/>
                <w:lang w:eastAsia="en-US"/>
              </w:rPr>
            </w:pPr>
            <w:r w:rsidRPr="006A15AD">
              <w:rPr>
                <w:rFonts w:eastAsia="Calibri"/>
                <w:b/>
                <w:i/>
                <w:lang w:eastAsia="en-US"/>
              </w:rPr>
              <w:t xml:space="preserve">                                                                                                               </w:t>
            </w:r>
            <w:r w:rsidRPr="006A15AD">
              <w:rPr>
                <w:rFonts w:eastAsia="Calibri"/>
                <w:b/>
                <w:i/>
                <w:u w:val="single"/>
                <w:lang w:eastAsia="en-US"/>
              </w:rPr>
              <w:t xml:space="preserve"> 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68F73A3" w14:textId="77777777" w:rsidR="006A15AD" w:rsidRPr="006A15AD" w:rsidRDefault="006A15AD" w:rsidP="00294EAB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Cs/>
                <w:i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iCs/>
                <w:color w:val="000000"/>
                <w:lang w:eastAsia="en-US"/>
              </w:rPr>
              <w:t>81 034,00</w:t>
            </w:r>
          </w:p>
        </w:tc>
        <w:tc>
          <w:tcPr>
            <w:tcW w:w="2693" w:type="dxa"/>
            <w:shd w:val="clear" w:color="auto" w:fill="auto"/>
          </w:tcPr>
          <w:p w14:paraId="78542CEC" w14:textId="77777777" w:rsidR="006A15AD" w:rsidRPr="006A15AD" w:rsidRDefault="006A15AD" w:rsidP="00294EAB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Cs/>
                <w:iCs/>
                <w:color w:val="000000"/>
                <w:lang w:eastAsia="en-US"/>
              </w:rPr>
            </w:pPr>
          </w:p>
          <w:p w14:paraId="504C4B8D" w14:textId="77777777" w:rsidR="006A15AD" w:rsidRPr="006A15AD" w:rsidRDefault="006A15AD" w:rsidP="00294EAB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Cs/>
                <w:i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iCs/>
                <w:color w:val="000000"/>
                <w:lang w:eastAsia="en-US"/>
              </w:rPr>
              <w:t>57 051,00</w:t>
            </w:r>
          </w:p>
          <w:p w14:paraId="19FB36C4" w14:textId="77777777" w:rsidR="006A15AD" w:rsidRPr="006A15AD" w:rsidRDefault="006A15AD" w:rsidP="00294EAB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Cs/>
                <w:i/>
                <w:color w:val="00000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5570CF2C" w14:textId="77777777" w:rsidR="006A15AD" w:rsidRPr="006A15AD" w:rsidRDefault="006A15AD" w:rsidP="00294EAB">
            <w:pPr>
              <w:spacing w:line="25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</w:p>
          <w:p w14:paraId="63C8C03F" w14:textId="77777777" w:rsidR="006A15AD" w:rsidRPr="006A15AD" w:rsidRDefault="006A15AD" w:rsidP="00294EAB">
            <w:pPr>
              <w:spacing w:line="25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>70,40</w:t>
            </w:r>
          </w:p>
        </w:tc>
      </w:tr>
      <w:tr w:rsidR="006A15AD" w:rsidRPr="00867068" w14:paraId="2CC44F55" w14:textId="77777777" w:rsidTr="00294EAB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2187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F5EE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OBSŁUGA REALIZACJI  PROGRAMU</w:t>
            </w:r>
          </w:p>
          <w:p w14:paraId="1747AD04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3C5282E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 xml:space="preserve">10 485,00      </w:t>
            </w:r>
          </w:p>
        </w:tc>
        <w:tc>
          <w:tcPr>
            <w:tcW w:w="2693" w:type="dxa"/>
            <w:shd w:val="clear" w:color="auto" w:fill="auto"/>
          </w:tcPr>
          <w:p w14:paraId="2DA32941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>10 484,60</w:t>
            </w:r>
          </w:p>
        </w:tc>
        <w:tc>
          <w:tcPr>
            <w:tcW w:w="1843" w:type="dxa"/>
            <w:shd w:val="clear" w:color="auto" w:fill="auto"/>
          </w:tcPr>
          <w:p w14:paraId="67727375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>100,00</w:t>
            </w:r>
          </w:p>
        </w:tc>
      </w:tr>
      <w:tr w:rsidR="006A15AD" w:rsidRPr="00867068" w14:paraId="6F595FE2" w14:textId="77777777" w:rsidTr="00294EAB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4514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B189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PROMOCJA   PROGRAMU</w:t>
            </w:r>
          </w:p>
          <w:p w14:paraId="31F9A120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0A716A0" w14:textId="77777777" w:rsidR="006A15AD" w:rsidRPr="006A15AD" w:rsidRDefault="006A15AD" w:rsidP="00294EAB">
            <w:pPr>
              <w:tabs>
                <w:tab w:val="left" w:pos="735"/>
                <w:tab w:val="center" w:pos="1238"/>
              </w:tabs>
              <w:spacing w:line="276" w:lineRule="auto"/>
              <w:ind w:left="720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>2 097,00</w:t>
            </w:r>
          </w:p>
        </w:tc>
        <w:tc>
          <w:tcPr>
            <w:tcW w:w="2693" w:type="dxa"/>
            <w:shd w:val="clear" w:color="auto" w:fill="auto"/>
          </w:tcPr>
          <w:p w14:paraId="351BD556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>2 096,92</w:t>
            </w:r>
          </w:p>
        </w:tc>
        <w:tc>
          <w:tcPr>
            <w:tcW w:w="1843" w:type="dxa"/>
            <w:shd w:val="clear" w:color="auto" w:fill="auto"/>
          </w:tcPr>
          <w:p w14:paraId="07D41C96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>100,00</w:t>
            </w:r>
          </w:p>
        </w:tc>
      </w:tr>
      <w:tr w:rsidR="006A15AD" w:rsidRPr="00867068" w14:paraId="354A7653" w14:textId="77777777" w:rsidTr="00294EAB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668C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F608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>EWALUACJA  PROGRAMU</w:t>
            </w:r>
          </w:p>
          <w:p w14:paraId="1D2D5D56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0626A35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 xml:space="preserve">1 049,00    </w:t>
            </w:r>
          </w:p>
        </w:tc>
        <w:tc>
          <w:tcPr>
            <w:tcW w:w="2693" w:type="dxa"/>
            <w:shd w:val="clear" w:color="auto" w:fill="auto"/>
          </w:tcPr>
          <w:p w14:paraId="0A91556A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>1 048,46</w:t>
            </w:r>
          </w:p>
        </w:tc>
        <w:tc>
          <w:tcPr>
            <w:tcW w:w="1843" w:type="dxa"/>
            <w:shd w:val="clear" w:color="auto" w:fill="auto"/>
          </w:tcPr>
          <w:p w14:paraId="04867530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A15AD">
              <w:rPr>
                <w:rFonts w:eastAsia="Calibri"/>
                <w:bCs/>
                <w:color w:val="000000"/>
                <w:lang w:eastAsia="en-US"/>
              </w:rPr>
              <w:t>99,95</w:t>
            </w:r>
          </w:p>
        </w:tc>
      </w:tr>
      <w:tr w:rsidR="006A15AD" w:rsidRPr="00867068" w14:paraId="298AC54B" w14:textId="77777777" w:rsidTr="00294EAB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175C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E9A9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  <w:p w14:paraId="4A66A593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  <w:p w14:paraId="5EEAE68C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u w:val="single"/>
                <w:lang w:eastAsia="en-US"/>
              </w:rPr>
            </w:pPr>
            <w:r w:rsidRPr="006A15AD">
              <w:rPr>
                <w:rFonts w:eastAsia="Calibri"/>
                <w:b/>
                <w:lang w:eastAsia="en-US"/>
              </w:rPr>
              <w:t xml:space="preserve">„ AKTYWNY   SAMORZĄD ”  </w:t>
            </w:r>
            <w:r w:rsidRPr="006A15AD">
              <w:rPr>
                <w:rFonts w:eastAsia="Calibri"/>
                <w:b/>
                <w:u w:val="single"/>
                <w:lang w:eastAsia="en-US"/>
              </w:rPr>
              <w:t>RAZEM :</w:t>
            </w:r>
          </w:p>
          <w:p w14:paraId="749B6325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u w:val="single"/>
                <w:lang w:eastAsia="en-US"/>
              </w:rPr>
            </w:pPr>
          </w:p>
          <w:p w14:paraId="08377DED" w14:textId="77777777" w:rsidR="006A15AD" w:rsidRPr="006A15AD" w:rsidRDefault="006A15AD" w:rsidP="00294EAB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3E6ADC3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6A15AD">
              <w:rPr>
                <w:rFonts w:eastAsia="Calibri"/>
                <w:b/>
                <w:color w:val="000000"/>
                <w:lang w:eastAsia="en-US"/>
              </w:rPr>
              <w:t>360 854,00</w:t>
            </w:r>
          </w:p>
        </w:tc>
        <w:tc>
          <w:tcPr>
            <w:tcW w:w="2693" w:type="dxa"/>
            <w:shd w:val="clear" w:color="auto" w:fill="auto"/>
          </w:tcPr>
          <w:p w14:paraId="53A4E250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color w:val="000000"/>
                <w:u w:val="single"/>
                <w:lang w:eastAsia="en-US"/>
              </w:rPr>
            </w:pPr>
          </w:p>
          <w:p w14:paraId="778AF40C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</w:p>
          <w:p w14:paraId="28C15A29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6A15AD">
              <w:rPr>
                <w:rFonts w:eastAsia="Calibri"/>
                <w:b/>
                <w:color w:val="000000"/>
                <w:lang w:eastAsia="en-US"/>
              </w:rPr>
              <w:t>282 451,98</w:t>
            </w:r>
          </w:p>
          <w:p w14:paraId="1CAC9CA8" w14:textId="77777777" w:rsidR="006A15AD" w:rsidRPr="006A15AD" w:rsidRDefault="006A15AD" w:rsidP="00294EAB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6A15AD">
              <w:rPr>
                <w:rFonts w:eastAsia="Calibri"/>
                <w:b/>
                <w:color w:val="000000"/>
                <w:lang w:eastAsia="en-US"/>
              </w:rPr>
              <w:br/>
            </w:r>
          </w:p>
        </w:tc>
        <w:tc>
          <w:tcPr>
            <w:tcW w:w="1843" w:type="dxa"/>
            <w:shd w:val="clear" w:color="auto" w:fill="auto"/>
          </w:tcPr>
          <w:p w14:paraId="250290A1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</w:p>
          <w:p w14:paraId="6E7341C8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</w:p>
          <w:p w14:paraId="56AF98EE" w14:textId="77777777" w:rsidR="006A15AD" w:rsidRPr="006A15AD" w:rsidRDefault="006A15AD" w:rsidP="00294EAB">
            <w:pPr>
              <w:spacing w:line="276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6A15AD">
              <w:rPr>
                <w:rFonts w:eastAsia="Calibri"/>
                <w:b/>
                <w:color w:val="000000"/>
                <w:lang w:eastAsia="en-US"/>
              </w:rPr>
              <w:t>78,27</w:t>
            </w:r>
          </w:p>
        </w:tc>
      </w:tr>
      <w:tr w:rsidR="00C87D73" w:rsidRPr="00867068" w14:paraId="3E1D2A43" w14:textId="77777777" w:rsidTr="00766991">
        <w:tc>
          <w:tcPr>
            <w:tcW w:w="13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69DC87" w14:textId="77777777" w:rsidR="00C87D73" w:rsidRPr="00C87D73" w:rsidRDefault="00C87D73" w:rsidP="00C87D73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 w:rsidRPr="00C87D73">
              <w:rPr>
                <w:rFonts w:eastAsia="Calibri"/>
                <w:b/>
                <w:bCs/>
                <w:lang w:eastAsia="en-US"/>
              </w:rPr>
              <w:t>PILOTAŻOWY PROGRAM „AKTYWNY SAMORZĄD”</w:t>
            </w:r>
          </w:p>
          <w:p w14:paraId="3EB64CD3" w14:textId="77777777" w:rsidR="00C87D73" w:rsidRDefault="00C87D73" w:rsidP="00C87D73">
            <w:pPr>
              <w:tabs>
                <w:tab w:val="left" w:pos="5172"/>
              </w:tabs>
              <w:spacing w:line="360" w:lineRule="auto"/>
              <w:rPr>
                <w:rFonts w:eastAsia="Calibri"/>
                <w:bCs/>
                <w:lang w:eastAsia="en-US"/>
              </w:rPr>
            </w:pPr>
          </w:p>
          <w:p w14:paraId="683DE5C1" w14:textId="72AE1217" w:rsidR="00C87D73" w:rsidRPr="00C87D73" w:rsidRDefault="00C87D73" w:rsidP="00C87D73">
            <w:pPr>
              <w:tabs>
                <w:tab w:val="left" w:pos="5172"/>
              </w:tabs>
              <w:spacing w:line="360" w:lineRule="auto"/>
              <w:rPr>
                <w:rFonts w:eastAsia="Calibri"/>
                <w:bCs/>
                <w:iCs/>
                <w:color w:val="0070C0"/>
                <w:lang w:eastAsia="en-US"/>
              </w:rPr>
            </w:pPr>
            <w:r w:rsidRPr="00C87D73">
              <w:rPr>
                <w:rFonts w:eastAsia="Calibri"/>
                <w:bCs/>
                <w:lang w:eastAsia="en-US"/>
              </w:rPr>
              <w:t xml:space="preserve">Wzorem lat ubiegłych Samorząd Powiatu Żnińskiego w 2021 roku przystąpił do realizacji pilotażowego programu „Aktywny samorząd”, którego głównym celem jest wyeliminowanie lub zmniejszenie barier ograniczających uczestnictwo beneficjentów pomocy w życiu społecznym, zawodowym i w dostępie do edukacji. Realizacją programu zajmuje się Powiatowe Centrum Pomocy Rodzinie w Żninie, zgodnie z zawartą Umową z PFRON nr AS3/000045/02/D z dnia 7 maja 2018 r. </w:t>
            </w:r>
            <w:r w:rsidRPr="00C87D73">
              <w:rPr>
                <w:rFonts w:eastAsia="Calibri"/>
                <w:bCs/>
                <w:iCs/>
                <w:lang w:eastAsia="en-US"/>
              </w:rPr>
              <w:t>w sprawie realizacji pilotażowego programu „Aktywny samorząd”.</w:t>
            </w:r>
          </w:p>
          <w:p w14:paraId="29A41E97" w14:textId="75EBCB50" w:rsidR="00C87D73" w:rsidRPr="00C87D73" w:rsidRDefault="00C87D73" w:rsidP="00C87D73">
            <w:pPr>
              <w:spacing w:line="360" w:lineRule="auto"/>
              <w:rPr>
                <w:rFonts w:eastAsia="Calibri"/>
                <w:iCs/>
                <w:color w:val="0070C0"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 xml:space="preserve">W oparciu o Aneks nr 7 z dnia 2 kwietnia 2021 r. </w:t>
            </w:r>
            <w:r w:rsidRPr="00C87D73">
              <w:rPr>
                <w:rFonts w:eastAsia="Calibri"/>
                <w:bCs/>
                <w:iCs/>
                <w:lang w:eastAsia="en-US"/>
              </w:rPr>
              <w:t xml:space="preserve"> </w:t>
            </w:r>
            <w:r w:rsidRPr="00C87D73">
              <w:rPr>
                <w:rFonts w:eastAsia="Calibri"/>
                <w:iCs/>
                <w:lang w:eastAsia="en-US"/>
              </w:rPr>
              <w:t xml:space="preserve"> przyznano </w:t>
            </w:r>
            <w:r w:rsidRPr="00C87D73">
              <w:rPr>
                <w:rFonts w:eastAsia="Calibri"/>
                <w:bCs/>
                <w:iCs/>
                <w:lang w:eastAsia="en-US"/>
              </w:rPr>
              <w:t xml:space="preserve"> </w:t>
            </w:r>
            <w:r w:rsidRPr="00C87D73">
              <w:rPr>
                <w:rFonts w:eastAsia="Calibri"/>
                <w:iCs/>
                <w:lang w:eastAsia="en-US"/>
              </w:rPr>
              <w:t>Powiatowi Żnińskiemu</w:t>
            </w:r>
            <w:r w:rsidRPr="00C87D73">
              <w:rPr>
                <w:rFonts w:eastAsia="Calibri"/>
                <w:bCs/>
                <w:iCs/>
                <w:lang w:eastAsia="en-US"/>
              </w:rPr>
              <w:t xml:space="preserve"> </w:t>
            </w:r>
            <w:r w:rsidRPr="00C87D73">
              <w:rPr>
                <w:rFonts w:eastAsia="Calibri"/>
                <w:iCs/>
                <w:lang w:eastAsia="en-US"/>
              </w:rPr>
              <w:t xml:space="preserve"> na realizację programu w roku 2021 </w:t>
            </w:r>
            <w:r w:rsidRPr="00C87D73">
              <w:rPr>
                <w:rFonts w:eastAsia="Calibri"/>
                <w:bCs/>
                <w:iCs/>
                <w:lang w:eastAsia="en-US"/>
              </w:rPr>
              <w:t xml:space="preserve"> w formie pierwszej transzy</w:t>
            </w:r>
            <w:r w:rsidRPr="00C87D73">
              <w:rPr>
                <w:rFonts w:eastAsia="Calibri"/>
                <w:iCs/>
                <w:lang w:eastAsia="en-US"/>
              </w:rPr>
              <w:t xml:space="preserve"> </w:t>
            </w:r>
            <w:r w:rsidRPr="00C87D73">
              <w:rPr>
                <w:rFonts w:eastAsia="Calibri"/>
                <w:bCs/>
                <w:iCs/>
                <w:lang w:eastAsia="en-US"/>
              </w:rPr>
              <w:t>kwotę 136.852,50 zł, w tym na Moduł I przekazano kwotę 71.100,00 zł, a na Moduł II kwotę</w:t>
            </w:r>
            <w:r w:rsidRPr="00C87D73">
              <w:rPr>
                <w:rFonts w:eastAsia="Calibri"/>
                <w:bCs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bCs/>
                <w:iCs/>
                <w:lang w:eastAsia="en-US"/>
              </w:rPr>
              <w:t>57.400,00 zł oraz na obsługę realizacji programu kwotę</w:t>
            </w:r>
            <w:r w:rsidRPr="00C87D73">
              <w:rPr>
                <w:rFonts w:eastAsia="Calibri"/>
                <w:bCs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bCs/>
                <w:iCs/>
                <w:lang w:eastAsia="en-US"/>
              </w:rPr>
              <w:t>6</w:t>
            </w:r>
            <w:r w:rsidRPr="00C87D73">
              <w:rPr>
                <w:rFonts w:eastAsia="Calibri"/>
                <w:iCs/>
                <w:lang w:eastAsia="en-US"/>
              </w:rPr>
              <w:t>.425,00</w:t>
            </w:r>
            <w:r w:rsidRPr="00C87D73">
              <w:rPr>
                <w:rFonts w:eastAsia="Calibri"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iCs/>
                <w:lang w:eastAsia="en-US"/>
              </w:rPr>
              <w:t>zł, promocję programu</w:t>
            </w:r>
            <w:r w:rsidRPr="00C87D73">
              <w:rPr>
                <w:rFonts w:eastAsia="Calibri"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iCs/>
                <w:lang w:eastAsia="en-US"/>
              </w:rPr>
              <w:t>1.285,00</w:t>
            </w:r>
            <w:r w:rsidRPr="00C87D73">
              <w:rPr>
                <w:rFonts w:eastAsia="Calibri"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iCs/>
                <w:lang w:eastAsia="en-US"/>
              </w:rPr>
              <w:t xml:space="preserve">zł </w:t>
            </w:r>
            <w:r>
              <w:rPr>
                <w:rFonts w:eastAsia="Calibri"/>
                <w:iCs/>
                <w:lang w:eastAsia="en-US"/>
              </w:rPr>
              <w:t xml:space="preserve"> </w:t>
            </w:r>
            <w:r w:rsidRPr="00C87D73">
              <w:rPr>
                <w:rFonts w:eastAsia="Calibri"/>
                <w:iCs/>
                <w:lang w:eastAsia="en-US"/>
              </w:rPr>
              <w:t>i ewaluację 642,50 zł</w:t>
            </w:r>
            <w:r w:rsidRPr="00C87D73">
              <w:rPr>
                <w:rFonts w:eastAsia="Calibri"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bCs/>
                <w:iCs/>
                <w:lang w:eastAsia="en-US"/>
              </w:rPr>
              <w:t xml:space="preserve"> a </w:t>
            </w:r>
            <w:r w:rsidRPr="00C87D73">
              <w:rPr>
                <w:rFonts w:eastAsia="Calibri"/>
                <w:iCs/>
                <w:lang w:eastAsia="en-US"/>
              </w:rPr>
              <w:t xml:space="preserve"> w formie drugiej transzy Aneksem nr 8 z dnia 12 listopada 2021 r. </w:t>
            </w:r>
            <w:r w:rsidRPr="00C87D73">
              <w:rPr>
                <w:rFonts w:eastAsia="Calibri"/>
                <w:bCs/>
                <w:iCs/>
                <w:lang w:eastAsia="en-US"/>
              </w:rPr>
              <w:t>kwotę 146.470,52 zł, w tym na Moduł I przekazano kwotę 137.531,00 zł, a na Moduł II kwotę</w:t>
            </w:r>
            <w:r w:rsidRPr="00C87D73">
              <w:rPr>
                <w:rFonts w:eastAsia="Calibri"/>
                <w:bCs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bCs/>
                <w:iCs/>
                <w:lang w:eastAsia="en-US"/>
              </w:rPr>
              <w:t>0,00 zł oraz na obsługę realizacji programu kwotę</w:t>
            </w:r>
            <w:r w:rsidRPr="00C87D73">
              <w:rPr>
                <w:rFonts w:eastAsia="Calibri"/>
                <w:bCs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bCs/>
                <w:iCs/>
                <w:lang w:eastAsia="en-US"/>
              </w:rPr>
              <w:t>6</w:t>
            </w:r>
            <w:r w:rsidRPr="00C87D73">
              <w:rPr>
                <w:rFonts w:eastAsia="Calibri"/>
                <w:iCs/>
                <w:lang w:eastAsia="en-US"/>
              </w:rPr>
              <w:t>.876,55</w:t>
            </w:r>
            <w:r w:rsidRPr="00C87D73">
              <w:rPr>
                <w:rFonts w:eastAsia="Calibri"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iCs/>
                <w:lang w:eastAsia="en-US"/>
              </w:rPr>
              <w:t>zł, promocję programu</w:t>
            </w:r>
            <w:r w:rsidRPr="00C87D73">
              <w:rPr>
                <w:rFonts w:eastAsia="Calibri"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iCs/>
                <w:lang w:eastAsia="en-US"/>
              </w:rPr>
              <w:t>1.375,31</w:t>
            </w:r>
            <w:r w:rsidRPr="00C87D73">
              <w:rPr>
                <w:rFonts w:eastAsia="Calibri"/>
                <w:iCs/>
                <w:color w:val="0070C0"/>
                <w:lang w:eastAsia="en-US"/>
              </w:rPr>
              <w:t xml:space="preserve"> </w:t>
            </w:r>
            <w:r w:rsidRPr="00C87D73">
              <w:rPr>
                <w:rFonts w:eastAsia="Calibri"/>
                <w:iCs/>
                <w:lang w:eastAsia="en-US"/>
              </w:rPr>
              <w:t>zł i ewaluację 687,66 zł.</w:t>
            </w:r>
          </w:p>
          <w:p w14:paraId="18365BE7" w14:textId="42BEE169" w:rsidR="00C87D73" w:rsidRPr="00C87D73" w:rsidRDefault="00C87D73" w:rsidP="00C87D73">
            <w:pPr>
              <w:spacing w:line="360" w:lineRule="auto"/>
              <w:jc w:val="both"/>
              <w:rPr>
                <w:rFonts w:eastAsia="Calibri"/>
                <w:bCs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>Ponadto 2021 r. dysponow</w:t>
            </w:r>
            <w:r>
              <w:rPr>
                <w:rFonts w:eastAsia="Calibri"/>
                <w:iCs/>
                <w:lang w:eastAsia="en-US"/>
              </w:rPr>
              <w:t>ano</w:t>
            </w:r>
            <w:r w:rsidRPr="00C87D73">
              <w:rPr>
                <w:rFonts w:eastAsia="Calibri"/>
                <w:iCs/>
                <w:lang w:eastAsia="en-US"/>
              </w:rPr>
              <w:t xml:space="preserve"> środkami na realizację programu w wysokości 26.052,48 zł pozostałymi z 2020 roku na podstawie Aneksu  nr 6 z dnia 6 listopada </w:t>
            </w:r>
            <w:r w:rsidR="008637B2">
              <w:rPr>
                <w:rFonts w:eastAsia="Calibri"/>
                <w:iCs/>
                <w:lang w:eastAsia="en-US"/>
              </w:rPr>
              <w:t xml:space="preserve">      </w:t>
            </w:r>
            <w:r w:rsidRPr="00C87D73">
              <w:rPr>
                <w:rFonts w:eastAsia="Calibri"/>
                <w:iCs/>
                <w:lang w:eastAsia="en-US"/>
              </w:rPr>
              <w:t xml:space="preserve">2020 r.  do </w:t>
            </w:r>
            <w:r w:rsidRPr="00C87D73">
              <w:rPr>
                <w:rFonts w:eastAsia="Calibri"/>
                <w:bCs/>
                <w:lang w:eastAsia="en-US"/>
              </w:rPr>
              <w:t xml:space="preserve"> Umowy nr AS3/000045/02/D z dnia 7 maja 2018 r.</w:t>
            </w:r>
          </w:p>
          <w:p w14:paraId="7870669C" w14:textId="77777777" w:rsidR="00C87D73" w:rsidRPr="00C87D73" w:rsidRDefault="00C87D73" w:rsidP="00C87D73">
            <w:pPr>
              <w:spacing w:line="360" w:lineRule="auto"/>
              <w:jc w:val="both"/>
              <w:rPr>
                <w:rFonts w:eastAsia="Calibri"/>
                <w:iCs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 xml:space="preserve">W okresie sprawozdawczym wpłynęło  do Powiatowego Centrum Pomocy Rodzinie w Żninie 37 wniosków, które zarejestrowane </w:t>
            </w:r>
            <w:r w:rsidRPr="00C87D73">
              <w:rPr>
                <w:rFonts w:eastAsia="Calibri"/>
                <w:iCs/>
                <w:lang w:eastAsia="en-US"/>
              </w:rPr>
              <w:br/>
              <w:t xml:space="preserve">są zgodnie z wytycznymi PFRON w dedykowanym elektronicznym Systemie Obsługi Wsparcia  (SOW). </w:t>
            </w:r>
          </w:p>
          <w:p w14:paraId="0B1D69A2" w14:textId="77777777" w:rsidR="00C87D73" w:rsidRPr="00C87D73" w:rsidRDefault="00C87D73" w:rsidP="00C87D73">
            <w:pPr>
              <w:spacing w:line="360" w:lineRule="auto"/>
              <w:jc w:val="both"/>
              <w:rPr>
                <w:rFonts w:eastAsia="Calibri"/>
                <w:bCs/>
                <w:iCs/>
                <w:lang w:eastAsia="en-US"/>
              </w:rPr>
            </w:pPr>
            <w:r w:rsidRPr="00C87D73">
              <w:rPr>
                <w:rFonts w:eastAsia="Calibri"/>
                <w:bCs/>
                <w:iCs/>
                <w:lang w:eastAsia="en-US"/>
              </w:rPr>
              <w:t>W</w:t>
            </w:r>
            <w:r w:rsidRPr="00C87D73">
              <w:rPr>
                <w:iCs/>
                <w:lang w:eastAsia="en-US"/>
              </w:rPr>
              <w:t xml:space="preserve">edług zawartych umów z wnioskodawcami (w tym z 2020 r.) wypłacono środki finansowe na kwotę ogółem 282.451,98 zł na dofinansowania oraz obsługę, promocję i ewaluację programu w okresie sprawozdawczym na </w:t>
            </w:r>
            <w:r w:rsidRPr="00C87D73">
              <w:rPr>
                <w:rFonts w:eastAsia="Calibri"/>
                <w:bCs/>
                <w:iCs/>
                <w:lang w:eastAsia="en-US"/>
              </w:rPr>
              <w:t xml:space="preserve"> realizację  następujących form wsparcia:</w:t>
            </w:r>
          </w:p>
          <w:p w14:paraId="026A222E" w14:textId="77777777" w:rsidR="00C87D73" w:rsidRPr="00C87D73" w:rsidRDefault="00C87D73" w:rsidP="00C87D73">
            <w:pPr>
              <w:numPr>
                <w:ilvl w:val="0"/>
                <w:numId w:val="1"/>
              </w:numPr>
              <w:spacing w:line="276" w:lineRule="auto"/>
              <w:ind w:left="284" w:hanging="284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u w:val="single"/>
                <w:lang w:eastAsia="en-US"/>
              </w:rPr>
              <w:t>Moduł I</w:t>
            </w:r>
            <w:r w:rsidRPr="00C87D73">
              <w:rPr>
                <w:rFonts w:eastAsia="Calibri"/>
                <w:iCs/>
                <w:lang w:eastAsia="en-US"/>
              </w:rPr>
              <w:t xml:space="preserve">             211.771,00 zł – udzielone dofinansowanie w ramach środków finansowych z Aneksu:</w:t>
            </w:r>
          </w:p>
          <w:p w14:paraId="3CADE646" w14:textId="77777777" w:rsidR="00C87D73" w:rsidRPr="00C87D73" w:rsidRDefault="00C87D73" w:rsidP="00C87D73">
            <w:pPr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>nr 6  z dnia 6 listopada 2020 r. w kwocie      3.500,00 zł;</w:t>
            </w:r>
          </w:p>
          <w:p w14:paraId="7667E1AC" w14:textId="77777777" w:rsidR="00C87D73" w:rsidRPr="00C87D73" w:rsidRDefault="00C87D73" w:rsidP="00C87D73">
            <w:pPr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>nr 7  z dnia 2 kwietnia 2021 r. w kwocie     71.100,00 zł;</w:t>
            </w:r>
          </w:p>
          <w:p w14:paraId="0A4976F4" w14:textId="77777777" w:rsidR="00C87D73" w:rsidRPr="00C87D73" w:rsidRDefault="00C87D73" w:rsidP="00C87D73">
            <w:pPr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>nr 8 z dnia 12 listopada 2021 r. w kwocie 137.171,00 zł;</w:t>
            </w:r>
          </w:p>
          <w:p w14:paraId="3F651EAC" w14:textId="77777777" w:rsidR="00C87D73" w:rsidRPr="00C87D73" w:rsidRDefault="00C87D73" w:rsidP="00C87D73">
            <w:pPr>
              <w:spacing w:line="276" w:lineRule="auto"/>
              <w:contextualSpacing/>
              <w:jc w:val="both"/>
              <w:rPr>
                <w:rFonts w:eastAsia="Calibri"/>
                <w:iCs/>
                <w:lang w:eastAsia="en-US"/>
              </w:rPr>
            </w:pPr>
          </w:p>
          <w:p w14:paraId="25567085" w14:textId="77777777" w:rsidR="00C87D73" w:rsidRPr="00C87D73" w:rsidRDefault="00C87D73" w:rsidP="00C87D73">
            <w:pPr>
              <w:numPr>
                <w:ilvl w:val="0"/>
                <w:numId w:val="1"/>
              </w:numPr>
              <w:spacing w:line="276" w:lineRule="auto"/>
              <w:ind w:left="284" w:hanging="284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u w:val="single"/>
                <w:lang w:eastAsia="en-US"/>
              </w:rPr>
              <w:t>Moduł II</w:t>
            </w:r>
            <w:r w:rsidRPr="00C87D73">
              <w:rPr>
                <w:rFonts w:eastAsia="Calibri"/>
                <w:iCs/>
                <w:lang w:eastAsia="en-US"/>
              </w:rPr>
              <w:t xml:space="preserve">             57.051,00 zł, w tym udzielone dofinansowanie w ramach środków finansowych z Aneksu:</w:t>
            </w:r>
          </w:p>
          <w:p w14:paraId="00277576" w14:textId="77777777" w:rsidR="00C87D73" w:rsidRPr="00C87D73" w:rsidRDefault="00C87D73" w:rsidP="00C87D73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eastAsia="Calibri"/>
                <w:iCs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 xml:space="preserve">nr 6  z dnia 6 listopada 2020 r. w kwocie 17.275,00 </w:t>
            </w:r>
            <w:r w:rsidRPr="00C87D73">
              <w:rPr>
                <w:iCs/>
                <w:lang w:eastAsia="en-US"/>
              </w:rPr>
              <w:t>zł</w:t>
            </w:r>
            <w:r w:rsidRPr="00C87D73">
              <w:rPr>
                <w:rFonts w:eastAsia="Calibri"/>
                <w:iCs/>
                <w:lang w:eastAsia="en-US"/>
              </w:rPr>
              <w:t>;</w:t>
            </w:r>
          </w:p>
          <w:p w14:paraId="04D1ECDD" w14:textId="77777777" w:rsidR="00C87D73" w:rsidRPr="00C87D73" w:rsidRDefault="00C87D73" w:rsidP="00C87D73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>nr 7 z  dnia 2 kwietnia 2021 r. w kwocie  39.776,00 zł;</w:t>
            </w:r>
          </w:p>
          <w:p w14:paraId="04788839" w14:textId="77777777" w:rsidR="00C87D73" w:rsidRPr="00C87D73" w:rsidRDefault="00C87D73" w:rsidP="00C87D73">
            <w:pPr>
              <w:spacing w:line="276" w:lineRule="auto"/>
              <w:ind w:left="3300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</w:p>
          <w:p w14:paraId="1F0E9B75" w14:textId="77777777" w:rsidR="00C87D73" w:rsidRPr="00C87D73" w:rsidRDefault="00C87D73" w:rsidP="00C87D73">
            <w:pPr>
              <w:numPr>
                <w:ilvl w:val="0"/>
                <w:numId w:val="1"/>
              </w:numPr>
              <w:spacing w:line="276" w:lineRule="auto"/>
              <w:ind w:left="284" w:hanging="284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u w:val="single"/>
                <w:lang w:eastAsia="en-US"/>
              </w:rPr>
              <w:t>obsługa programu</w:t>
            </w:r>
            <w:r w:rsidRPr="00C87D73">
              <w:rPr>
                <w:rFonts w:eastAsia="Calibri"/>
                <w:iCs/>
                <w:lang w:eastAsia="en-US"/>
              </w:rPr>
              <w:t xml:space="preserve"> 10.484,60 zł  w ramach środków finansowych z Aneksu:</w:t>
            </w:r>
          </w:p>
          <w:p w14:paraId="0E6E9344" w14:textId="77777777" w:rsidR="00C87D73" w:rsidRPr="00C87D73" w:rsidRDefault="00C87D73" w:rsidP="00C87D73">
            <w:pPr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>nr 6  z dnia 6 listopada 2020 r. w kwocie 4.059,60 zł;</w:t>
            </w:r>
          </w:p>
          <w:p w14:paraId="43146092" w14:textId="77777777" w:rsidR="00C87D73" w:rsidRPr="00C87D73" w:rsidRDefault="00C87D73" w:rsidP="00C87D73">
            <w:pPr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 xml:space="preserve">nr 7 z dnia 2 kwietnia 2021 r. w kwocie  6.425,00 zł; </w:t>
            </w:r>
          </w:p>
          <w:p w14:paraId="7FC9A075" w14:textId="77777777" w:rsidR="00C87D73" w:rsidRPr="00C87D73" w:rsidRDefault="00C87D73" w:rsidP="00C87D73">
            <w:pPr>
              <w:spacing w:line="276" w:lineRule="auto"/>
              <w:ind w:left="3300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</w:p>
          <w:p w14:paraId="751DA1BC" w14:textId="77777777" w:rsidR="00C87D73" w:rsidRPr="00C87D73" w:rsidRDefault="00C87D73" w:rsidP="00C87D73">
            <w:pPr>
              <w:numPr>
                <w:ilvl w:val="0"/>
                <w:numId w:val="1"/>
              </w:numPr>
              <w:spacing w:line="276" w:lineRule="auto"/>
              <w:ind w:left="284" w:hanging="284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u w:val="single"/>
                <w:lang w:eastAsia="en-US"/>
              </w:rPr>
              <w:t>promocja programu</w:t>
            </w:r>
            <w:r w:rsidRPr="00C87D73">
              <w:rPr>
                <w:rFonts w:eastAsia="Calibri"/>
                <w:iCs/>
                <w:lang w:eastAsia="en-US"/>
              </w:rPr>
              <w:t xml:space="preserve"> 2.096,92 zł  w ramach środków finansowych z Aneksu:</w:t>
            </w:r>
          </w:p>
          <w:p w14:paraId="0CD2A59B" w14:textId="77777777" w:rsidR="00C87D73" w:rsidRPr="00C87D73" w:rsidRDefault="00C87D73" w:rsidP="00C87D73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rFonts w:eastAsia="Calibri"/>
                <w:iCs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lastRenderedPageBreak/>
              <w:t>nr 6 z dnia 6 listopada 2020 r. w kwocie       811,92 zł;</w:t>
            </w:r>
          </w:p>
          <w:p w14:paraId="0827EBFA" w14:textId="77777777" w:rsidR="00C87D73" w:rsidRPr="00C87D73" w:rsidRDefault="00C87D73" w:rsidP="00C87D73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rFonts w:eastAsia="Calibri"/>
                <w:iCs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>nr 7  z dnia 2 kwietnia 2021 r. w kwocie   1.285,00 zł;</w:t>
            </w:r>
          </w:p>
          <w:p w14:paraId="7E947FED" w14:textId="77777777" w:rsidR="00C87D73" w:rsidRPr="00C87D73" w:rsidRDefault="00C87D73" w:rsidP="00C87D73">
            <w:pPr>
              <w:spacing w:line="276" w:lineRule="auto"/>
              <w:ind w:left="3284"/>
              <w:contextualSpacing/>
              <w:jc w:val="both"/>
              <w:rPr>
                <w:rFonts w:eastAsia="Calibri"/>
                <w:iCs/>
                <w:lang w:eastAsia="en-US"/>
              </w:rPr>
            </w:pPr>
          </w:p>
          <w:p w14:paraId="21FCAA73" w14:textId="77777777" w:rsidR="00C87D73" w:rsidRPr="00C87D73" w:rsidRDefault="00C87D73" w:rsidP="00C87D73">
            <w:pPr>
              <w:numPr>
                <w:ilvl w:val="0"/>
                <w:numId w:val="1"/>
              </w:numPr>
              <w:spacing w:line="276" w:lineRule="auto"/>
              <w:ind w:left="284" w:hanging="284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u w:val="single"/>
                <w:lang w:eastAsia="en-US"/>
              </w:rPr>
              <w:t>ewaluacja programu</w:t>
            </w:r>
            <w:r w:rsidRPr="00C87D73">
              <w:rPr>
                <w:rFonts w:eastAsia="Calibri"/>
                <w:iCs/>
                <w:lang w:eastAsia="en-US"/>
              </w:rPr>
              <w:t xml:space="preserve"> 1.048,46 zł  w ramach środków finansowych z Aneksu:</w:t>
            </w:r>
          </w:p>
          <w:p w14:paraId="7523C149" w14:textId="77777777" w:rsidR="00C87D73" w:rsidRPr="00C87D73" w:rsidRDefault="00C87D73" w:rsidP="00C87D73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eastAsia="Calibri"/>
                <w:iCs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>nr 6 z dnia 6 listopada 2020 r. w kwocie   405,96 zł;</w:t>
            </w:r>
          </w:p>
          <w:p w14:paraId="77BB009B" w14:textId="77777777" w:rsidR="00C87D73" w:rsidRPr="00C87D73" w:rsidRDefault="00C87D73" w:rsidP="00C87D73">
            <w:pPr>
              <w:numPr>
                <w:ilvl w:val="0"/>
                <w:numId w:val="6"/>
              </w:numPr>
              <w:spacing w:line="276" w:lineRule="auto"/>
              <w:contextualSpacing/>
              <w:jc w:val="both"/>
              <w:rPr>
                <w:rFonts w:eastAsia="Calibri"/>
                <w:iCs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>nr 7  z dnia 2 kwietnia 2021 r. w kwocie   642,50 zł;</w:t>
            </w:r>
          </w:p>
          <w:p w14:paraId="5C133A82" w14:textId="77777777" w:rsidR="00C87D73" w:rsidRPr="00C87D73" w:rsidRDefault="00C87D73" w:rsidP="00C87D73">
            <w:pPr>
              <w:spacing w:line="276" w:lineRule="auto"/>
              <w:jc w:val="both"/>
              <w:rPr>
                <w:rFonts w:eastAsia="Calibri"/>
                <w:iCs/>
                <w:lang w:eastAsia="en-US"/>
              </w:rPr>
            </w:pPr>
          </w:p>
          <w:p w14:paraId="68B88556" w14:textId="2FDA5190" w:rsidR="00C87D73" w:rsidRPr="00C87D73" w:rsidRDefault="00C87D73" w:rsidP="008637B2">
            <w:pPr>
              <w:tabs>
                <w:tab w:val="left" w:pos="5172"/>
              </w:tabs>
              <w:spacing w:line="360" w:lineRule="auto"/>
              <w:rPr>
                <w:rFonts w:eastAsia="Calibri"/>
                <w:iCs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>Przyznane w 2020 roku środki zgodnie z umową zostały wydatkowane w 100 % i rozliczone 1 kwietnia 2021 r.  Stan środków na wyodrębnionym rachunku na realizację zadań w ramach Modułu I oraz Modułu II na dzień 31.12.2021 r. wraz z obsługą, promocją oraz ewaluacją programu wynosi 26.953,71 zł (w tym odsetki 30,19 zł).</w:t>
            </w:r>
          </w:p>
          <w:p w14:paraId="09E0149B" w14:textId="360CFDB8" w:rsidR="00C87D73" w:rsidRPr="00C87D73" w:rsidRDefault="00C87D73" w:rsidP="00C87D73">
            <w:pPr>
              <w:spacing w:line="276" w:lineRule="auto"/>
              <w:contextualSpacing/>
              <w:jc w:val="both"/>
              <w:rPr>
                <w:rFonts w:eastAsia="Calibri"/>
                <w:iCs/>
                <w:u w:val="single"/>
                <w:lang w:eastAsia="en-US"/>
              </w:rPr>
            </w:pPr>
            <w:r w:rsidRPr="00C87D73">
              <w:rPr>
                <w:rFonts w:eastAsia="Calibri"/>
                <w:iCs/>
                <w:lang w:eastAsia="en-US"/>
              </w:rPr>
              <w:t xml:space="preserve">Program zgodnie z </w:t>
            </w:r>
            <w:r w:rsidRPr="00C87D73">
              <w:rPr>
                <w:rFonts w:eastAsia="Calibri"/>
                <w:bCs/>
                <w:lang w:eastAsia="en-US"/>
              </w:rPr>
              <w:t xml:space="preserve"> Umową nr AS3/000045/02/D z dnia 7 maja 2018 r.  zawartą z PFRON </w:t>
            </w:r>
            <w:r w:rsidRPr="00C87D73">
              <w:rPr>
                <w:rFonts w:eastAsia="Calibri"/>
                <w:bCs/>
                <w:iCs/>
                <w:lang w:eastAsia="en-US"/>
              </w:rPr>
              <w:t xml:space="preserve">w sprawie realizacji pilotażowego </w:t>
            </w:r>
            <w:r w:rsidRPr="00C87D73">
              <w:rPr>
                <w:rFonts w:eastAsia="Calibri"/>
                <w:bCs/>
                <w:iCs/>
                <w:lang w:eastAsia="en-US"/>
              </w:rPr>
              <w:br/>
              <w:t>programu „Aktywny samorząd” jest obecnie realizowany i zostanie rozliczony do dnia 15 kwietnia</w:t>
            </w:r>
            <w:r w:rsidR="008637B2">
              <w:rPr>
                <w:rFonts w:eastAsia="Calibri"/>
                <w:bCs/>
                <w:iCs/>
                <w:lang w:eastAsia="en-US"/>
              </w:rPr>
              <w:t xml:space="preserve"> 2022 roku</w:t>
            </w:r>
            <w:r w:rsidRPr="00C87D73">
              <w:rPr>
                <w:rFonts w:eastAsia="Calibri"/>
                <w:bCs/>
                <w:iCs/>
                <w:lang w:eastAsia="en-US"/>
              </w:rPr>
              <w:t xml:space="preserve">  w zakresie całości środków przekazanych z PFRON.</w:t>
            </w:r>
          </w:p>
          <w:p w14:paraId="6D610581" w14:textId="77777777" w:rsidR="00C87D73" w:rsidRPr="006A15AD" w:rsidRDefault="00C87D73" w:rsidP="00294EAB">
            <w:pPr>
              <w:spacing w:line="276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</w:p>
        </w:tc>
      </w:tr>
    </w:tbl>
    <w:p w14:paraId="7868757E" w14:textId="77777777" w:rsidR="00C14885" w:rsidRDefault="00C14885"/>
    <w:sectPr w:rsidR="00C14885" w:rsidSect="006A15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F4D"/>
    <w:multiLevelType w:val="hybridMultilevel"/>
    <w:tmpl w:val="1B2A6DEA"/>
    <w:lvl w:ilvl="0" w:tplc="AF6C4EA8">
      <w:start w:val="1"/>
      <w:numFmt w:val="decimal"/>
      <w:lvlText w:val="%1)"/>
      <w:lvlJc w:val="left"/>
      <w:pPr>
        <w:ind w:left="3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004" w:hanging="360"/>
      </w:pPr>
    </w:lvl>
    <w:lvl w:ilvl="2" w:tplc="0415001B" w:tentative="1">
      <w:start w:val="1"/>
      <w:numFmt w:val="lowerRoman"/>
      <w:lvlText w:val="%3."/>
      <w:lvlJc w:val="right"/>
      <w:pPr>
        <w:ind w:left="4724" w:hanging="180"/>
      </w:pPr>
    </w:lvl>
    <w:lvl w:ilvl="3" w:tplc="0415000F" w:tentative="1">
      <w:start w:val="1"/>
      <w:numFmt w:val="decimal"/>
      <w:lvlText w:val="%4."/>
      <w:lvlJc w:val="left"/>
      <w:pPr>
        <w:ind w:left="5444" w:hanging="360"/>
      </w:pPr>
    </w:lvl>
    <w:lvl w:ilvl="4" w:tplc="04150019" w:tentative="1">
      <w:start w:val="1"/>
      <w:numFmt w:val="lowerLetter"/>
      <w:lvlText w:val="%5."/>
      <w:lvlJc w:val="left"/>
      <w:pPr>
        <w:ind w:left="6164" w:hanging="360"/>
      </w:pPr>
    </w:lvl>
    <w:lvl w:ilvl="5" w:tplc="0415001B" w:tentative="1">
      <w:start w:val="1"/>
      <w:numFmt w:val="lowerRoman"/>
      <w:lvlText w:val="%6."/>
      <w:lvlJc w:val="right"/>
      <w:pPr>
        <w:ind w:left="6884" w:hanging="180"/>
      </w:pPr>
    </w:lvl>
    <w:lvl w:ilvl="6" w:tplc="0415000F" w:tentative="1">
      <w:start w:val="1"/>
      <w:numFmt w:val="decimal"/>
      <w:lvlText w:val="%7."/>
      <w:lvlJc w:val="left"/>
      <w:pPr>
        <w:ind w:left="7604" w:hanging="360"/>
      </w:pPr>
    </w:lvl>
    <w:lvl w:ilvl="7" w:tplc="04150019" w:tentative="1">
      <w:start w:val="1"/>
      <w:numFmt w:val="lowerLetter"/>
      <w:lvlText w:val="%8."/>
      <w:lvlJc w:val="left"/>
      <w:pPr>
        <w:ind w:left="8324" w:hanging="360"/>
      </w:pPr>
    </w:lvl>
    <w:lvl w:ilvl="8" w:tplc="0415001B" w:tentative="1">
      <w:start w:val="1"/>
      <w:numFmt w:val="lowerRoman"/>
      <w:lvlText w:val="%9."/>
      <w:lvlJc w:val="right"/>
      <w:pPr>
        <w:ind w:left="9044" w:hanging="180"/>
      </w:pPr>
    </w:lvl>
  </w:abstractNum>
  <w:abstractNum w:abstractNumId="1" w15:restartNumberingAfterBreak="0">
    <w:nsid w:val="047A5A19"/>
    <w:multiLevelType w:val="hybridMultilevel"/>
    <w:tmpl w:val="2946D70C"/>
    <w:lvl w:ilvl="0" w:tplc="BB985048">
      <w:start w:val="1"/>
      <w:numFmt w:val="decimal"/>
      <w:lvlText w:val="%1)"/>
      <w:lvlJc w:val="left"/>
      <w:pPr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020" w:hanging="360"/>
      </w:pPr>
    </w:lvl>
    <w:lvl w:ilvl="2" w:tplc="0415001B" w:tentative="1">
      <w:start w:val="1"/>
      <w:numFmt w:val="lowerRoman"/>
      <w:lvlText w:val="%3."/>
      <w:lvlJc w:val="right"/>
      <w:pPr>
        <w:ind w:left="4740" w:hanging="180"/>
      </w:pPr>
    </w:lvl>
    <w:lvl w:ilvl="3" w:tplc="0415000F" w:tentative="1">
      <w:start w:val="1"/>
      <w:numFmt w:val="decimal"/>
      <w:lvlText w:val="%4."/>
      <w:lvlJc w:val="left"/>
      <w:pPr>
        <w:ind w:left="5460" w:hanging="360"/>
      </w:pPr>
    </w:lvl>
    <w:lvl w:ilvl="4" w:tplc="04150019" w:tentative="1">
      <w:start w:val="1"/>
      <w:numFmt w:val="lowerLetter"/>
      <w:lvlText w:val="%5."/>
      <w:lvlJc w:val="left"/>
      <w:pPr>
        <w:ind w:left="6180" w:hanging="360"/>
      </w:pPr>
    </w:lvl>
    <w:lvl w:ilvl="5" w:tplc="0415001B" w:tentative="1">
      <w:start w:val="1"/>
      <w:numFmt w:val="lowerRoman"/>
      <w:lvlText w:val="%6."/>
      <w:lvlJc w:val="right"/>
      <w:pPr>
        <w:ind w:left="6900" w:hanging="180"/>
      </w:pPr>
    </w:lvl>
    <w:lvl w:ilvl="6" w:tplc="0415000F" w:tentative="1">
      <w:start w:val="1"/>
      <w:numFmt w:val="decimal"/>
      <w:lvlText w:val="%7."/>
      <w:lvlJc w:val="left"/>
      <w:pPr>
        <w:ind w:left="7620" w:hanging="360"/>
      </w:pPr>
    </w:lvl>
    <w:lvl w:ilvl="7" w:tplc="04150019" w:tentative="1">
      <w:start w:val="1"/>
      <w:numFmt w:val="lowerLetter"/>
      <w:lvlText w:val="%8."/>
      <w:lvlJc w:val="left"/>
      <w:pPr>
        <w:ind w:left="8340" w:hanging="360"/>
      </w:pPr>
    </w:lvl>
    <w:lvl w:ilvl="8" w:tplc="0415001B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2" w15:restartNumberingAfterBreak="0">
    <w:nsid w:val="3FEE5295"/>
    <w:multiLevelType w:val="hybridMultilevel"/>
    <w:tmpl w:val="D2F81AA4"/>
    <w:lvl w:ilvl="0" w:tplc="D6F29474">
      <w:start w:val="1"/>
      <w:numFmt w:val="decimal"/>
      <w:lvlText w:val="%1)"/>
      <w:lvlJc w:val="left"/>
      <w:pPr>
        <w:ind w:left="330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4020" w:hanging="360"/>
      </w:pPr>
    </w:lvl>
    <w:lvl w:ilvl="2" w:tplc="0415001B" w:tentative="1">
      <w:start w:val="1"/>
      <w:numFmt w:val="lowerRoman"/>
      <w:lvlText w:val="%3."/>
      <w:lvlJc w:val="right"/>
      <w:pPr>
        <w:ind w:left="4740" w:hanging="180"/>
      </w:pPr>
    </w:lvl>
    <w:lvl w:ilvl="3" w:tplc="0415000F" w:tentative="1">
      <w:start w:val="1"/>
      <w:numFmt w:val="decimal"/>
      <w:lvlText w:val="%4."/>
      <w:lvlJc w:val="left"/>
      <w:pPr>
        <w:ind w:left="5460" w:hanging="360"/>
      </w:pPr>
    </w:lvl>
    <w:lvl w:ilvl="4" w:tplc="04150019" w:tentative="1">
      <w:start w:val="1"/>
      <w:numFmt w:val="lowerLetter"/>
      <w:lvlText w:val="%5."/>
      <w:lvlJc w:val="left"/>
      <w:pPr>
        <w:ind w:left="6180" w:hanging="360"/>
      </w:pPr>
    </w:lvl>
    <w:lvl w:ilvl="5" w:tplc="0415001B" w:tentative="1">
      <w:start w:val="1"/>
      <w:numFmt w:val="lowerRoman"/>
      <w:lvlText w:val="%6."/>
      <w:lvlJc w:val="right"/>
      <w:pPr>
        <w:ind w:left="6900" w:hanging="180"/>
      </w:pPr>
    </w:lvl>
    <w:lvl w:ilvl="6" w:tplc="0415000F" w:tentative="1">
      <w:start w:val="1"/>
      <w:numFmt w:val="decimal"/>
      <w:lvlText w:val="%7."/>
      <w:lvlJc w:val="left"/>
      <w:pPr>
        <w:ind w:left="7620" w:hanging="360"/>
      </w:pPr>
    </w:lvl>
    <w:lvl w:ilvl="7" w:tplc="04150019" w:tentative="1">
      <w:start w:val="1"/>
      <w:numFmt w:val="lowerLetter"/>
      <w:lvlText w:val="%8."/>
      <w:lvlJc w:val="left"/>
      <w:pPr>
        <w:ind w:left="8340" w:hanging="360"/>
      </w:pPr>
    </w:lvl>
    <w:lvl w:ilvl="8" w:tplc="0415001B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3" w15:restartNumberingAfterBreak="0">
    <w:nsid w:val="6B3B02A0"/>
    <w:multiLevelType w:val="hybridMultilevel"/>
    <w:tmpl w:val="DE1C828E"/>
    <w:lvl w:ilvl="0" w:tplc="BD6EABC2">
      <w:start w:val="1"/>
      <w:numFmt w:val="decimal"/>
      <w:lvlText w:val="%1)"/>
      <w:lvlJc w:val="left"/>
      <w:pPr>
        <w:ind w:left="334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4064" w:hanging="360"/>
      </w:pPr>
    </w:lvl>
    <w:lvl w:ilvl="2" w:tplc="0415001B" w:tentative="1">
      <w:start w:val="1"/>
      <w:numFmt w:val="lowerRoman"/>
      <w:lvlText w:val="%3."/>
      <w:lvlJc w:val="right"/>
      <w:pPr>
        <w:ind w:left="4784" w:hanging="180"/>
      </w:pPr>
    </w:lvl>
    <w:lvl w:ilvl="3" w:tplc="0415000F" w:tentative="1">
      <w:start w:val="1"/>
      <w:numFmt w:val="decimal"/>
      <w:lvlText w:val="%4."/>
      <w:lvlJc w:val="left"/>
      <w:pPr>
        <w:ind w:left="5504" w:hanging="360"/>
      </w:pPr>
    </w:lvl>
    <w:lvl w:ilvl="4" w:tplc="04150019" w:tentative="1">
      <w:start w:val="1"/>
      <w:numFmt w:val="lowerLetter"/>
      <w:lvlText w:val="%5."/>
      <w:lvlJc w:val="left"/>
      <w:pPr>
        <w:ind w:left="6224" w:hanging="360"/>
      </w:pPr>
    </w:lvl>
    <w:lvl w:ilvl="5" w:tplc="0415001B" w:tentative="1">
      <w:start w:val="1"/>
      <w:numFmt w:val="lowerRoman"/>
      <w:lvlText w:val="%6."/>
      <w:lvlJc w:val="right"/>
      <w:pPr>
        <w:ind w:left="6944" w:hanging="180"/>
      </w:pPr>
    </w:lvl>
    <w:lvl w:ilvl="6" w:tplc="0415000F" w:tentative="1">
      <w:start w:val="1"/>
      <w:numFmt w:val="decimal"/>
      <w:lvlText w:val="%7."/>
      <w:lvlJc w:val="left"/>
      <w:pPr>
        <w:ind w:left="7664" w:hanging="360"/>
      </w:pPr>
    </w:lvl>
    <w:lvl w:ilvl="7" w:tplc="04150019" w:tentative="1">
      <w:start w:val="1"/>
      <w:numFmt w:val="lowerLetter"/>
      <w:lvlText w:val="%8."/>
      <w:lvlJc w:val="left"/>
      <w:pPr>
        <w:ind w:left="8384" w:hanging="360"/>
      </w:pPr>
    </w:lvl>
    <w:lvl w:ilvl="8" w:tplc="0415001B" w:tentative="1">
      <w:start w:val="1"/>
      <w:numFmt w:val="lowerRoman"/>
      <w:lvlText w:val="%9."/>
      <w:lvlJc w:val="right"/>
      <w:pPr>
        <w:ind w:left="9104" w:hanging="180"/>
      </w:pPr>
    </w:lvl>
  </w:abstractNum>
  <w:abstractNum w:abstractNumId="4" w15:restartNumberingAfterBreak="0">
    <w:nsid w:val="73F55A90"/>
    <w:multiLevelType w:val="hybridMultilevel"/>
    <w:tmpl w:val="05CCCC10"/>
    <w:lvl w:ilvl="0" w:tplc="930A72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310FE8"/>
    <w:multiLevelType w:val="hybridMultilevel"/>
    <w:tmpl w:val="90463E16"/>
    <w:lvl w:ilvl="0" w:tplc="39584286">
      <w:start w:val="1"/>
      <w:numFmt w:val="decimal"/>
      <w:lvlText w:val="%1)"/>
      <w:lvlJc w:val="left"/>
      <w:pPr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020" w:hanging="360"/>
      </w:pPr>
    </w:lvl>
    <w:lvl w:ilvl="2" w:tplc="0415001B" w:tentative="1">
      <w:start w:val="1"/>
      <w:numFmt w:val="lowerRoman"/>
      <w:lvlText w:val="%3."/>
      <w:lvlJc w:val="right"/>
      <w:pPr>
        <w:ind w:left="4740" w:hanging="180"/>
      </w:pPr>
    </w:lvl>
    <w:lvl w:ilvl="3" w:tplc="0415000F" w:tentative="1">
      <w:start w:val="1"/>
      <w:numFmt w:val="decimal"/>
      <w:lvlText w:val="%4."/>
      <w:lvlJc w:val="left"/>
      <w:pPr>
        <w:ind w:left="5460" w:hanging="360"/>
      </w:pPr>
    </w:lvl>
    <w:lvl w:ilvl="4" w:tplc="04150019" w:tentative="1">
      <w:start w:val="1"/>
      <w:numFmt w:val="lowerLetter"/>
      <w:lvlText w:val="%5."/>
      <w:lvlJc w:val="left"/>
      <w:pPr>
        <w:ind w:left="6180" w:hanging="360"/>
      </w:pPr>
    </w:lvl>
    <w:lvl w:ilvl="5" w:tplc="0415001B" w:tentative="1">
      <w:start w:val="1"/>
      <w:numFmt w:val="lowerRoman"/>
      <w:lvlText w:val="%6."/>
      <w:lvlJc w:val="right"/>
      <w:pPr>
        <w:ind w:left="6900" w:hanging="180"/>
      </w:pPr>
    </w:lvl>
    <w:lvl w:ilvl="6" w:tplc="0415000F" w:tentative="1">
      <w:start w:val="1"/>
      <w:numFmt w:val="decimal"/>
      <w:lvlText w:val="%7."/>
      <w:lvlJc w:val="left"/>
      <w:pPr>
        <w:ind w:left="7620" w:hanging="360"/>
      </w:pPr>
    </w:lvl>
    <w:lvl w:ilvl="7" w:tplc="04150019" w:tentative="1">
      <w:start w:val="1"/>
      <w:numFmt w:val="lowerLetter"/>
      <w:lvlText w:val="%8."/>
      <w:lvlJc w:val="left"/>
      <w:pPr>
        <w:ind w:left="8340" w:hanging="360"/>
      </w:pPr>
    </w:lvl>
    <w:lvl w:ilvl="8" w:tplc="0415001B" w:tentative="1">
      <w:start w:val="1"/>
      <w:numFmt w:val="lowerRoman"/>
      <w:lvlText w:val="%9."/>
      <w:lvlJc w:val="right"/>
      <w:pPr>
        <w:ind w:left="9060" w:hanging="180"/>
      </w:pPr>
    </w:lvl>
  </w:abstractNum>
  <w:num w:numId="1">
    <w:abstractNumId w:val="4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5AD"/>
    <w:rsid w:val="00150317"/>
    <w:rsid w:val="006A15AD"/>
    <w:rsid w:val="008637B2"/>
    <w:rsid w:val="008F1739"/>
    <w:rsid w:val="00C14885"/>
    <w:rsid w:val="00C87D73"/>
    <w:rsid w:val="00D5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6BA1B"/>
  <w15:chartTrackingRefBased/>
  <w15:docId w15:val="{789610D5-068C-4CDF-B893-3C8BD829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637</Words>
  <Characters>3824</Characters>
  <Application>Microsoft Office Word</Application>
  <DocSecurity>0</DocSecurity>
  <Lines>31</Lines>
  <Paragraphs>8</Paragraphs>
  <ScaleCrop>false</ScaleCrop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dcterms:created xsi:type="dcterms:W3CDTF">2022-02-08T11:55:00Z</dcterms:created>
  <dcterms:modified xsi:type="dcterms:W3CDTF">2022-03-07T12:17:00Z</dcterms:modified>
</cp:coreProperties>
</file>