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BB350" w14:textId="77777777" w:rsidR="00203F56" w:rsidRDefault="00203F56" w:rsidP="00221248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23F6C140" w14:textId="6622F1D1" w:rsidR="00AA4002" w:rsidRPr="00251E11" w:rsidRDefault="00AA4002" w:rsidP="00221248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392178B3" w14:textId="77777777" w:rsidR="001A6D0F" w:rsidRPr="00251E11" w:rsidRDefault="001A6D0F" w:rsidP="00221248">
      <w:pPr>
        <w:keepNext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b/>
          <w:iCs/>
          <w:lang w:eastAsia="pl-PL"/>
        </w:rPr>
      </w:pPr>
    </w:p>
    <w:p w14:paraId="4C607822" w14:textId="7CD3181F" w:rsidR="00AA4002" w:rsidRPr="00251E11" w:rsidRDefault="00AA4002" w:rsidP="00221248">
      <w:pPr>
        <w:keepNext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b/>
          <w:i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UCHWAŁA NR </w:t>
      </w:r>
      <w:r w:rsidR="00A735D9">
        <w:rPr>
          <w:rFonts w:ascii="Times New Roman" w:eastAsia="Times New Roman" w:hAnsi="Times New Roman" w:cs="Times New Roman"/>
          <w:b/>
          <w:iCs/>
          <w:lang w:eastAsia="pl-PL"/>
        </w:rPr>
        <w:t>XXXI</w:t>
      </w: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 /  </w:t>
      </w:r>
      <w:r w:rsidR="00213CBC">
        <w:rPr>
          <w:rFonts w:ascii="Times New Roman" w:eastAsia="Times New Roman" w:hAnsi="Times New Roman" w:cs="Times New Roman"/>
          <w:b/>
          <w:iCs/>
          <w:lang w:eastAsia="pl-PL"/>
        </w:rPr>
        <w:t>234</w:t>
      </w: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 / 202</w:t>
      </w:r>
      <w:r w:rsidR="007B1A5A" w:rsidRPr="00251E11">
        <w:rPr>
          <w:rFonts w:ascii="Times New Roman" w:eastAsia="Times New Roman" w:hAnsi="Times New Roman" w:cs="Times New Roman"/>
          <w:b/>
          <w:iCs/>
          <w:lang w:eastAsia="pl-PL"/>
        </w:rPr>
        <w:t>2</w:t>
      </w:r>
    </w:p>
    <w:p w14:paraId="2BED9FEC" w14:textId="77777777" w:rsidR="00AA4002" w:rsidRPr="00251E11" w:rsidRDefault="00AA4002" w:rsidP="00221248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>RADY POWIATU W ŻNINIE</w:t>
      </w:r>
    </w:p>
    <w:p w14:paraId="561CE5F8" w14:textId="19AAA9FD" w:rsidR="00AA4002" w:rsidRPr="00251E11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z dnia </w:t>
      </w:r>
      <w:r w:rsidR="00A735D9">
        <w:rPr>
          <w:rFonts w:ascii="Times New Roman" w:eastAsia="Times New Roman" w:hAnsi="Times New Roman" w:cs="Times New Roman"/>
          <w:b/>
          <w:iCs/>
          <w:lang w:eastAsia="pl-PL"/>
        </w:rPr>
        <w:t>16</w:t>
      </w: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 grudnia  202</w:t>
      </w:r>
      <w:r w:rsidR="007B1A5A" w:rsidRPr="00251E11">
        <w:rPr>
          <w:rFonts w:ascii="Times New Roman" w:eastAsia="Times New Roman" w:hAnsi="Times New Roman" w:cs="Times New Roman"/>
          <w:b/>
          <w:iCs/>
          <w:lang w:eastAsia="pl-PL"/>
        </w:rPr>
        <w:t>2</w:t>
      </w: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  roku</w:t>
      </w:r>
    </w:p>
    <w:p w14:paraId="2DAF2EA4" w14:textId="77777777" w:rsidR="00AA4002" w:rsidRPr="00251E11" w:rsidRDefault="00AA4002" w:rsidP="0022124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9D115C" w14:textId="0A18C388" w:rsidR="00AA4002" w:rsidRPr="00251E11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u w:val="single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>w sprawie uchwalenia  budżetu Powiatu Żnińskiego na 202</w:t>
      </w:r>
      <w:r w:rsidR="007B1A5A" w:rsidRPr="00251E11">
        <w:rPr>
          <w:rFonts w:ascii="Times New Roman" w:eastAsia="Times New Roman" w:hAnsi="Times New Roman" w:cs="Times New Roman"/>
          <w:b/>
          <w:iCs/>
          <w:lang w:eastAsia="pl-PL"/>
        </w:rPr>
        <w:t>3</w:t>
      </w:r>
      <w:r w:rsidRPr="00251E11">
        <w:rPr>
          <w:rFonts w:ascii="Times New Roman" w:eastAsia="Times New Roman" w:hAnsi="Times New Roman" w:cs="Times New Roman"/>
          <w:b/>
          <w:iCs/>
          <w:lang w:eastAsia="pl-PL"/>
        </w:rPr>
        <w:t xml:space="preserve">  rok   </w:t>
      </w:r>
    </w:p>
    <w:p w14:paraId="08AFD0B7" w14:textId="77777777" w:rsidR="00AA4002" w:rsidRPr="00251E11" w:rsidRDefault="00AA4002" w:rsidP="0022124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6DD1E1AA" w14:textId="77777777" w:rsidR="00C4102A" w:rsidRPr="003735C6" w:rsidRDefault="00AA4002" w:rsidP="00C4102A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Na podstawie art. 12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pkt 5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i pkt 8  lit. d ustawy z  dnia 5 czerwca 1998 r. o samorządzie powiatowym</w:t>
      </w:r>
      <w:r w:rsidR="00AC70C9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997068" w:rsidRPr="00251E11">
        <w:rPr>
          <w:rFonts w:ascii="Times New Roman" w:eastAsia="Times New Roman" w:hAnsi="Times New Roman" w:cs="Times New Roman"/>
          <w:bCs/>
          <w:lang w:eastAsia="pl-PL"/>
        </w:rPr>
        <w:t xml:space="preserve">            </w:t>
      </w:r>
      <w:r w:rsidR="00AC70C9" w:rsidRPr="00251E11">
        <w:t xml:space="preserve">( </w:t>
      </w:r>
      <w:r w:rsidR="00AC70C9" w:rsidRPr="00251E11">
        <w:rPr>
          <w:rFonts w:ascii="Times New Roman" w:hAnsi="Times New Roman" w:cs="Times New Roman"/>
        </w:rPr>
        <w:t>Dz. U. z 202</w:t>
      </w:r>
      <w:r w:rsidR="007963CC" w:rsidRPr="00251E11">
        <w:rPr>
          <w:rFonts w:ascii="Times New Roman" w:hAnsi="Times New Roman" w:cs="Times New Roman"/>
        </w:rPr>
        <w:t>2</w:t>
      </w:r>
      <w:r w:rsidR="00AC70C9" w:rsidRPr="00251E11">
        <w:rPr>
          <w:rFonts w:ascii="Times New Roman" w:hAnsi="Times New Roman" w:cs="Times New Roman"/>
        </w:rPr>
        <w:t xml:space="preserve"> r. poz. </w:t>
      </w:r>
      <w:r w:rsidR="007963CC" w:rsidRPr="00251E11">
        <w:rPr>
          <w:rFonts w:ascii="Times New Roman" w:hAnsi="Times New Roman" w:cs="Times New Roman"/>
        </w:rPr>
        <w:t xml:space="preserve">1526 </w:t>
      </w:r>
      <w:r w:rsidR="00AC70C9" w:rsidRPr="00251E11">
        <w:rPr>
          <w:rFonts w:ascii="Times New Roman" w:hAnsi="Times New Roman" w:cs="Times New Roman"/>
        </w:rPr>
        <w:t>)</w:t>
      </w:r>
      <w:r w:rsidR="006438A2" w:rsidRPr="00251E11">
        <w:rPr>
          <w:rFonts w:ascii="Times New Roman" w:hAnsi="Times New Roman" w:cs="Times New Roman"/>
        </w:rPr>
        <w:t xml:space="preserve">,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art. 211, 212, 214, 215, 222, 235-237, 239, 258, 264 ust. 3 ustawy z dnia  27 sierpnia  2009 r.  o finansach publicznych </w:t>
      </w:r>
      <w:r w:rsidR="003876C6" w:rsidRPr="00CE7137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( </w:t>
      </w:r>
      <w:r w:rsidR="003876C6" w:rsidRPr="00CE7137">
        <w:rPr>
          <w:rFonts w:ascii="Times New Roman" w:hAnsi="Times New Roman" w:cs="Times New Roman"/>
        </w:rPr>
        <w:t>Dz. U. z 2022 r. poz. 1634</w:t>
      </w:r>
      <w:r w:rsidR="003876C6" w:rsidRPr="00CE7137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z </w:t>
      </w:r>
      <w:proofErr w:type="spellStart"/>
      <w:r w:rsidR="003876C6" w:rsidRPr="00CE7137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3876C6" w:rsidRPr="00CE7137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3876C6" w:rsidRPr="00CE7137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3876C6" w:rsidRPr="00CE7137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1"/>
      </w:r>
      <w:r w:rsidR="003876C6" w:rsidRPr="00CE7137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3876C6" w:rsidRPr="00CE7137">
        <w:rPr>
          <w:rFonts w:ascii="Times New Roman" w:eastAsia="Times New Roman" w:hAnsi="Times New Roman" w:cs="Times New Roman"/>
          <w:bCs/>
          <w:lang w:eastAsia="pl-PL"/>
        </w:rPr>
        <w:t>)</w:t>
      </w:r>
      <w:r w:rsidR="003876C6" w:rsidRPr="00CE7137">
        <w:rPr>
          <w:rFonts w:ascii="Times New Roman" w:hAnsi="Times New Roman" w:cs="Times New Roman"/>
        </w:rPr>
        <w:t xml:space="preserve">  </w:t>
      </w:r>
      <w:r w:rsidR="006438A2" w:rsidRPr="00251E11">
        <w:rPr>
          <w:rFonts w:ascii="Times New Roman" w:hAnsi="Times New Roman" w:cs="Times New Roman"/>
        </w:rPr>
        <w:t>oraz</w:t>
      </w:r>
      <w:r w:rsidR="00997068" w:rsidRPr="00251E11">
        <w:rPr>
          <w:rFonts w:ascii="Times New Roman" w:hAnsi="Times New Roman" w:cs="Times New Roman"/>
        </w:rPr>
        <w:t xml:space="preserve"> </w:t>
      </w:r>
      <w:r w:rsidR="004500A3" w:rsidRPr="00251E11">
        <w:rPr>
          <w:rFonts w:ascii="Times New Roman" w:hAnsi="Times New Roman" w:cs="Times New Roman"/>
        </w:rPr>
        <w:t xml:space="preserve"> </w:t>
      </w:r>
      <w:r w:rsidR="00997068" w:rsidRPr="00251E11">
        <w:rPr>
          <w:rFonts w:ascii="Times New Roman" w:eastAsia="Times New Roman" w:hAnsi="Times New Roman" w:cs="Times New Roman"/>
          <w:bCs/>
          <w:lang w:eastAsia="pl-PL"/>
        </w:rPr>
        <w:t xml:space="preserve">art. 111  </w:t>
      </w:r>
      <w:r w:rsidR="00997068" w:rsidRPr="00251E11">
        <w:rPr>
          <w:rFonts w:ascii="Times New Roman" w:eastAsia="Times New Roman" w:hAnsi="Times New Roman" w:cs="Times New Roman"/>
          <w:lang w:eastAsia="pl-PL"/>
        </w:rPr>
        <w:t>pkt 1 u</w:t>
      </w:r>
      <w:r w:rsidR="00997068" w:rsidRPr="00251E11">
        <w:rPr>
          <w:rFonts w:ascii="Times New Roman" w:hAnsi="Times New Roman" w:cs="Times New Roman"/>
        </w:rPr>
        <w:t xml:space="preserve">stawy z dnia 12 marca 2022 r. o pomocy obywatelom Ukrainy w związku z konfliktem zbrojnym na terytorium tego państwa </w:t>
      </w:r>
      <w:r w:rsidR="00997068" w:rsidRPr="00251E11">
        <w:rPr>
          <w:rFonts w:ascii="Times New Roman" w:eastAsia="Times New Roman" w:hAnsi="Times New Roman" w:cs="Times New Roman"/>
          <w:lang w:eastAsia="pl-PL"/>
        </w:rPr>
        <w:t xml:space="preserve"> </w:t>
      </w:r>
      <w:r w:rsidR="00C4102A" w:rsidRPr="003735C6">
        <w:rPr>
          <w:rFonts w:ascii="Times New Roman" w:hAnsi="Times New Roman" w:cs="Times New Roman"/>
        </w:rPr>
        <w:t>( Dz. U.</w:t>
      </w:r>
      <w:r w:rsidR="00C4102A" w:rsidRPr="003735C6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C4102A" w:rsidRPr="003735C6">
        <w:rPr>
          <w:rFonts w:ascii="Times New Roman" w:hAnsi="Times New Roman" w:cs="Times New Roman"/>
        </w:rPr>
        <w:t xml:space="preserve">poz. 583  </w:t>
      </w:r>
      <w:r w:rsidR="00C4102A" w:rsidRPr="003735C6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z </w:t>
      </w:r>
      <w:proofErr w:type="spellStart"/>
      <w:r w:rsidR="00C4102A" w:rsidRPr="003735C6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C4102A" w:rsidRPr="003735C6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C4102A" w:rsidRPr="003735C6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 </w:t>
      </w:r>
      <w:bookmarkStart w:id="0" w:name="_Hlk87255758"/>
      <w:r w:rsidR="00C4102A" w:rsidRPr="003735C6"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2"/>
      </w:r>
      <w:r w:rsidR="00C4102A" w:rsidRPr="003735C6">
        <w:rPr>
          <w:rFonts w:ascii="Times New Roman" w:eastAsia="Times New Roman" w:hAnsi="Times New Roman" w:cs="Times New Roman"/>
          <w:vertAlign w:val="superscript"/>
          <w:lang w:eastAsia="pl-PL"/>
        </w:rPr>
        <w:t>)</w:t>
      </w:r>
      <w:bookmarkEnd w:id="0"/>
      <w:r w:rsidR="00C4102A" w:rsidRPr="003735C6">
        <w:rPr>
          <w:rFonts w:ascii="Times New Roman" w:hAnsi="Times New Roman" w:cs="Times New Roman"/>
        </w:rPr>
        <w:t>)</w:t>
      </w:r>
    </w:p>
    <w:p w14:paraId="42971CEB" w14:textId="27CB3B28" w:rsidR="00A74FA8" w:rsidRPr="008852D0" w:rsidRDefault="00A74FA8" w:rsidP="003876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</w:p>
    <w:p w14:paraId="52013B56" w14:textId="3A3D3E69" w:rsidR="00997068" w:rsidRPr="00251E11" w:rsidRDefault="00997068" w:rsidP="0099706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3B538620" w14:textId="77777777" w:rsidR="00AA4002" w:rsidRPr="00251E11" w:rsidRDefault="00AA4002" w:rsidP="0022124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0E4D569D" w14:textId="77777777" w:rsidR="00AA4002" w:rsidRPr="00251E11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i/>
          <w:iCs/>
          <w:lang w:eastAsia="pl-PL"/>
        </w:rPr>
        <w:t>uchwala się , co następuje:</w:t>
      </w:r>
    </w:p>
    <w:p w14:paraId="48008878" w14:textId="77777777" w:rsidR="00AA4002" w:rsidRPr="00251E11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57804FB7" w14:textId="543D3E60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§  1.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1. Dochody budżetu powiatu ustala się zgodnie z załącznikiem nr 1  do uchwały budżetowej na kwotę  </w:t>
      </w:r>
      <w:r w:rsidR="009C6D3C" w:rsidRPr="00251E1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95.821.382,00</w:t>
      </w:r>
      <w:r w:rsidRPr="00251E1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zł</w:t>
      </w:r>
      <w:r w:rsidRPr="00251E11">
        <w:rPr>
          <w:rFonts w:ascii="Times New Roman" w:eastAsia="Times New Roman" w:hAnsi="Times New Roman" w:cs="Times New Roman"/>
          <w:bCs/>
          <w:u w:val="single"/>
          <w:lang w:eastAsia="pl-PL"/>
        </w:rPr>
        <w:t>.</w:t>
      </w:r>
    </w:p>
    <w:p w14:paraId="707EFD70" w14:textId="77777777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>2. Ogólna kwota dochodów o której mowa w ust. 1 obejmuje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52CDA959" w14:textId="3CAFFFD4" w:rsidR="00AA4002" w:rsidRPr="00251E11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1) Dochody bieżące na kwotę </w:t>
      </w:r>
      <w:r w:rsidR="009C6D3C" w:rsidRPr="00251E11">
        <w:rPr>
          <w:rFonts w:ascii="Times New Roman" w:eastAsia="Times New Roman" w:hAnsi="Times New Roman" w:cs="Times New Roman"/>
          <w:b/>
          <w:lang w:eastAsia="pl-PL"/>
        </w:rPr>
        <w:t>91.090.496,00</w:t>
      </w: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251E11">
        <w:rPr>
          <w:rFonts w:ascii="Times New Roman" w:eastAsia="Times New Roman" w:hAnsi="Times New Roman" w:cs="Times New Roman"/>
          <w:lang w:eastAsia="pl-PL"/>
        </w:rPr>
        <w:t>;</w:t>
      </w:r>
    </w:p>
    <w:p w14:paraId="36E69852" w14:textId="7518E7D6" w:rsidR="00AA4002" w:rsidRPr="00251E11" w:rsidRDefault="00AA4002" w:rsidP="00221248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2) Dochody majątkowe na kwotę </w:t>
      </w:r>
      <w:r w:rsidR="007C3131"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C6D3C" w:rsidRPr="00251E11">
        <w:rPr>
          <w:rFonts w:ascii="Times New Roman" w:eastAsia="Times New Roman" w:hAnsi="Times New Roman" w:cs="Times New Roman"/>
          <w:b/>
          <w:bCs/>
          <w:lang w:eastAsia="pl-PL"/>
        </w:rPr>
        <w:t>4.730.886,00</w:t>
      </w:r>
      <w:r w:rsidR="007C3131"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zł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zgodnie z załącznikiem nr 2 do  uchwały budżetowej.</w:t>
      </w:r>
    </w:p>
    <w:p w14:paraId="476E4539" w14:textId="62D07E0D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§  2.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1.  Wydatki  budżetu  powiatu  ustala  się  zgodnie z  załącznikiem  nr  3 do  uchwały  budżetowej  na  kwotę  nie   większą  niż  </w:t>
      </w:r>
      <w:r w:rsidR="007A6A00" w:rsidRPr="00251E11">
        <w:rPr>
          <w:rFonts w:ascii="Times New Roman" w:eastAsia="Times New Roman" w:hAnsi="Times New Roman" w:cs="Times New Roman"/>
          <w:b/>
          <w:u w:val="single"/>
          <w:lang w:eastAsia="pl-PL"/>
        </w:rPr>
        <w:t>98.856.401,00</w:t>
      </w:r>
      <w:r w:rsidRPr="00251E11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zł.</w:t>
      </w:r>
    </w:p>
    <w:p w14:paraId="6C6287D3" w14:textId="77777777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>2.  Wydatki o których mowa w ust. 1 przeznacza się na:</w:t>
      </w:r>
    </w:p>
    <w:p w14:paraId="1B01ADFA" w14:textId="2DCB422E" w:rsidR="00AA4002" w:rsidRPr="00251E11" w:rsidRDefault="00AA4002" w:rsidP="00221248">
      <w:pPr>
        <w:numPr>
          <w:ilvl w:val="0"/>
          <w:numId w:val="3"/>
        </w:num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Wydatki bieżące na kwotę  </w:t>
      </w:r>
      <w:r w:rsidR="007A6A00" w:rsidRPr="00251E11">
        <w:rPr>
          <w:rFonts w:ascii="Times New Roman" w:eastAsia="Times New Roman" w:hAnsi="Times New Roman" w:cs="Times New Roman"/>
          <w:b/>
          <w:lang w:eastAsia="pl-PL"/>
        </w:rPr>
        <w:t>90.725.354,00</w:t>
      </w: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 w  tym  na:</w:t>
      </w:r>
    </w:p>
    <w:p w14:paraId="2A7C2145" w14:textId="17BA8588" w:rsidR="00AA4002" w:rsidRPr="00251E11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Wynagrodzenia  i  składki od nich  naliczone  w  kwocie  </w:t>
      </w:r>
      <w:r w:rsidR="007A6A00" w:rsidRPr="00251E11">
        <w:rPr>
          <w:rFonts w:ascii="Times New Roman" w:eastAsia="Times New Roman" w:hAnsi="Times New Roman" w:cs="Times New Roman"/>
          <w:lang w:eastAsia="pl-PL"/>
        </w:rPr>
        <w:t>61.437.850,00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715188C" w14:textId="7ECCA962" w:rsidR="00AA4002" w:rsidRPr="00251E11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Wydatki związane z realizacją zadań statutowych w  kwocie  </w:t>
      </w:r>
      <w:r w:rsidR="007A6A00" w:rsidRPr="00251E11">
        <w:rPr>
          <w:rFonts w:ascii="Times New Roman" w:eastAsia="Times New Roman" w:hAnsi="Times New Roman" w:cs="Times New Roman"/>
          <w:lang w:eastAsia="pl-PL"/>
        </w:rPr>
        <w:t>14.004.815,00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F5BB3CF" w14:textId="6383EED5" w:rsidR="00AA4002" w:rsidRPr="00251E11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Dotacje na zadania bieżące w kwocie </w:t>
      </w:r>
      <w:r w:rsidR="007A6A00" w:rsidRPr="00251E11">
        <w:rPr>
          <w:rFonts w:ascii="Times New Roman" w:eastAsia="Times New Roman" w:hAnsi="Times New Roman" w:cs="Times New Roman"/>
          <w:lang w:eastAsia="pl-PL"/>
        </w:rPr>
        <w:t xml:space="preserve">9.987.275,00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zł, </w:t>
      </w:r>
    </w:p>
    <w:p w14:paraId="7C0DFD43" w14:textId="6FF20BE3" w:rsidR="00AA4002" w:rsidRPr="00251E11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Świadczenia  na rzecz osób fizycznych  w kwocie  </w:t>
      </w:r>
      <w:r w:rsidR="007A6A00" w:rsidRPr="00251E11">
        <w:rPr>
          <w:rFonts w:ascii="Times New Roman" w:eastAsia="Times New Roman" w:hAnsi="Times New Roman" w:cs="Times New Roman"/>
          <w:lang w:eastAsia="pl-PL"/>
        </w:rPr>
        <w:t>3.438.637,00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zł,  </w:t>
      </w:r>
    </w:p>
    <w:p w14:paraId="3FB9F74A" w14:textId="7575D016" w:rsidR="00AA4002" w:rsidRPr="00251E11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hAnsi="Times New Roman" w:cs="Times New Roman"/>
        </w:rPr>
        <w:t xml:space="preserve">Wydatki bieżące na finansowanie programów i projektów realizowanych ze  środków  z  budżetu  Unii  Europejskiej oraz  niepodlegających zwrotowi środków z pomocy  udzielonej  przez  państwa  </w:t>
      </w:r>
      <w:r w:rsidRPr="00251E11">
        <w:rPr>
          <w:rFonts w:ascii="Times New Roman" w:hAnsi="Times New Roman" w:cs="Times New Roman"/>
        </w:rPr>
        <w:lastRenderedPageBreak/>
        <w:t xml:space="preserve">członkowskie   Europejskiego  Porozumienia  o Wolnym  Handlu  (   EFTA )  a   także   innych   środków  pochodzących  ze  źródeł  zagranicznych, niepodlegających zwrotowi  w kwocie  </w:t>
      </w:r>
      <w:r w:rsidR="007A6A00" w:rsidRPr="00251E11">
        <w:rPr>
          <w:rFonts w:ascii="Times New Roman" w:hAnsi="Times New Roman" w:cs="Times New Roman"/>
        </w:rPr>
        <w:t>380.377,00</w:t>
      </w:r>
      <w:r w:rsidRPr="00251E11">
        <w:rPr>
          <w:rFonts w:ascii="Times New Roman" w:hAnsi="Times New Roman" w:cs="Times New Roman"/>
        </w:rPr>
        <w:t xml:space="preserve"> zł</w:t>
      </w:r>
      <w:r w:rsidR="00A367A6" w:rsidRPr="00251E11">
        <w:rPr>
          <w:rFonts w:ascii="Times New Roman" w:hAnsi="Times New Roman" w:cs="Times New Roman"/>
        </w:rPr>
        <w:t>,</w:t>
      </w:r>
      <w:r w:rsidRPr="00251E11">
        <w:rPr>
          <w:rFonts w:ascii="Times New Roman" w:hAnsi="Times New Roman" w:cs="Times New Roman"/>
        </w:rPr>
        <w:t xml:space="preserve">     </w:t>
      </w:r>
    </w:p>
    <w:p w14:paraId="5C50A6C6" w14:textId="4496D8FC" w:rsidR="00AA4002" w:rsidRPr="00251E11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Wydatki na obsługę długu  jednostki samorządu terytorialnego w kwocie </w:t>
      </w:r>
      <w:r w:rsidR="007A6A00" w:rsidRPr="00251E11">
        <w:rPr>
          <w:rFonts w:ascii="Times New Roman" w:eastAsia="Times New Roman" w:hAnsi="Times New Roman" w:cs="Times New Roman"/>
          <w:lang w:eastAsia="pl-PL"/>
        </w:rPr>
        <w:t xml:space="preserve">1.476.400,00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zł.</w:t>
      </w:r>
    </w:p>
    <w:p w14:paraId="1D1AF26B" w14:textId="4050FE41" w:rsidR="00AA4002" w:rsidRPr="00251E11" w:rsidRDefault="00AA4002" w:rsidP="00221248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hAnsi="Times New Roman" w:cs="Times New Roman"/>
        </w:rPr>
        <w:t xml:space="preserve">Wydatki majątkowe obejmujące inwestycje i zakupy inwestycyjne w  kwocie </w:t>
      </w:r>
      <w:r w:rsidR="00244EBC" w:rsidRPr="00251E11">
        <w:rPr>
          <w:rFonts w:ascii="Times New Roman" w:hAnsi="Times New Roman" w:cs="Times New Roman"/>
          <w:b/>
        </w:rPr>
        <w:t>8.131.047,00</w:t>
      </w:r>
      <w:r w:rsidRPr="00251E11">
        <w:rPr>
          <w:rFonts w:ascii="Times New Roman" w:hAnsi="Times New Roman" w:cs="Times New Roman"/>
          <w:b/>
        </w:rPr>
        <w:t xml:space="preserve"> zł</w:t>
      </w:r>
      <w:r w:rsidRPr="00251E11">
        <w:rPr>
          <w:rFonts w:ascii="Times New Roman" w:hAnsi="Times New Roman" w:cs="Times New Roman"/>
        </w:rPr>
        <w:t xml:space="preserve"> w tym na wydatki na finansowanie programów i projektów realizowanych ze środków   z  budżetu  Unii  Europejskiej oraz  niepodlegających zwrotowi środków z pomocy udzielonej przez państwa członkowskie   Europejskiego  Porozumienia  o Wolnym  Handlu (  EFTA )  a  także  innych   środków pochodzących  ze źródeł  zagranicznych, niepodlegających zwrotowi  w kwocie </w:t>
      </w:r>
      <w:r w:rsidR="00244EBC" w:rsidRPr="00251E11">
        <w:rPr>
          <w:rFonts w:ascii="Times New Roman" w:hAnsi="Times New Roman" w:cs="Times New Roman"/>
        </w:rPr>
        <w:t>237.223,00</w:t>
      </w:r>
      <w:r w:rsidRPr="00251E11">
        <w:rPr>
          <w:rFonts w:ascii="Times New Roman" w:hAnsi="Times New Roman" w:cs="Times New Roman"/>
        </w:rPr>
        <w:t xml:space="preserve"> zł </w:t>
      </w:r>
      <w:r w:rsidRPr="00251E11">
        <w:rPr>
          <w:rFonts w:ascii="Times New Roman" w:eastAsia="Times New Roman" w:hAnsi="Times New Roman" w:cs="Times New Roman"/>
          <w:lang w:eastAsia="pl-PL"/>
        </w:rPr>
        <w:t>zgodnie   z załącznikiem  nr  4 do uchwały  budżetowej.</w:t>
      </w:r>
    </w:p>
    <w:p w14:paraId="65A25E21" w14:textId="04C15876" w:rsidR="00486D13" w:rsidRPr="00251E11" w:rsidRDefault="00AA4002" w:rsidP="00486D13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hAnsi="Times New Roman" w:cs="Times New Roman"/>
        </w:rPr>
        <w:t xml:space="preserve">Określa się wydatki na finansowanie programów i projektów realizowanych ze  środków   z  budżetu  Unii  Europejskiej oraz  niepodlegających zwrotowi środków z pomocy  udzielonej  przez   państwa  członkowskie   Europejskiego  Porozumienia  o Wolnym  Handlu  (   EFTA )  a   także   innych   środków   pochodzących                   ze  źródeł   zagranicznych, niepodlegających zwrotowi w wysokości  </w:t>
      </w:r>
      <w:r w:rsidR="00440A4F" w:rsidRPr="00251E11">
        <w:rPr>
          <w:rFonts w:ascii="Times New Roman" w:hAnsi="Times New Roman" w:cs="Times New Roman"/>
        </w:rPr>
        <w:t>617.600,00</w:t>
      </w:r>
      <w:r w:rsidRPr="00251E11">
        <w:rPr>
          <w:rFonts w:ascii="Times New Roman" w:hAnsi="Times New Roman" w:cs="Times New Roman"/>
        </w:rPr>
        <w:t xml:space="preserve"> zł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zgodnie  z załącznikiem                  nr  5 do uchwały  budżetowej.</w:t>
      </w:r>
      <w:bookmarkStart w:id="1" w:name="_Hlk75942576"/>
      <w:r w:rsidRPr="00251E11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</w:p>
    <w:p w14:paraId="66975A8B" w14:textId="63B55787" w:rsidR="00FD7D8C" w:rsidRPr="00251E11" w:rsidRDefault="00486D13" w:rsidP="00FD7D8C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AA4002"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B69E9"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A4002"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3. 1. </w:t>
      </w:r>
      <w:r w:rsidR="00FD7D8C" w:rsidRPr="00251E11">
        <w:rPr>
          <w:rFonts w:ascii="Times New Roman" w:eastAsia="Times New Roman" w:hAnsi="Times New Roman" w:cs="Times New Roman"/>
          <w:bCs/>
          <w:lang w:eastAsia="pl-PL"/>
        </w:rPr>
        <w:t xml:space="preserve">Deficyt  budżetu w  wysokości  3.035.019,00 zł  </w:t>
      </w:r>
      <w:r w:rsidR="00FD7D8C" w:rsidRPr="00251E11">
        <w:rPr>
          <w:rFonts w:ascii="Times New Roman" w:eastAsia="Times New Roman" w:hAnsi="Times New Roman" w:cs="Times New Roman"/>
          <w:iCs/>
          <w:lang w:eastAsia="pl-PL"/>
        </w:rPr>
        <w:t xml:space="preserve">pokrywa się </w:t>
      </w:r>
      <w:r w:rsidR="00FD7D8C" w:rsidRPr="00251E11">
        <w:rPr>
          <w:rFonts w:ascii="Times New Roman" w:eastAsia="Times New Roman" w:hAnsi="Times New Roman" w:cs="Times New Roman"/>
          <w:bCs/>
          <w:lang w:eastAsia="pl-PL"/>
        </w:rPr>
        <w:t>nadwyżką z lat ubiegłych</w:t>
      </w:r>
      <w:r w:rsidR="00FD7D8C" w:rsidRPr="00251E11">
        <w:rPr>
          <w:rFonts w:ascii="Times New Roman" w:hAnsi="Times New Roman" w:cs="Times New Roman"/>
        </w:rPr>
        <w:t xml:space="preserve">.                    </w:t>
      </w:r>
      <w:r w:rsidR="00FD7D8C" w:rsidRPr="00251E11">
        <w:rPr>
          <w:rFonts w:ascii="Times New Roman" w:eastAsia="Times New Roman" w:hAnsi="Times New Roman" w:cs="Times New Roman"/>
          <w:iCs/>
          <w:lang w:eastAsia="pl-PL"/>
        </w:rPr>
        <w:t xml:space="preserve">             </w:t>
      </w:r>
    </w:p>
    <w:p w14:paraId="79CF73E2" w14:textId="480C9185" w:rsidR="00FD7D8C" w:rsidRPr="00251E11" w:rsidRDefault="00FD7D8C" w:rsidP="00FD7D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Ustala  się  plan  przychodów  w  kwocie  </w:t>
      </w:r>
      <w:r w:rsidRPr="00251E11">
        <w:rPr>
          <w:rFonts w:ascii="Times New Roman" w:hAnsi="Times New Roman" w:cs="Times New Roman"/>
        </w:rPr>
        <w:t xml:space="preserve">5.035.019,00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zł  pochodzących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z tytułu nadwyżki z lat ubiegłych </w:t>
      </w:r>
      <w:r w:rsidRPr="00251E11">
        <w:rPr>
          <w:rFonts w:ascii="Times New Roman" w:hAnsi="Times New Roman" w:cs="Times New Roman"/>
        </w:rPr>
        <w:t xml:space="preserve">3.242.879,00 zł  i  wolnych środków, o których mowa w art. 217 ust. 2 pkt 6 ustawy  o finansach publicznych         w </w:t>
      </w:r>
      <w:r w:rsidR="00486D13" w:rsidRPr="00251E11">
        <w:rPr>
          <w:rFonts w:ascii="Times New Roman" w:hAnsi="Times New Roman" w:cs="Times New Roman"/>
        </w:rPr>
        <w:t xml:space="preserve"> </w:t>
      </w:r>
      <w:r w:rsidRPr="00251E11">
        <w:rPr>
          <w:rFonts w:ascii="Times New Roman" w:hAnsi="Times New Roman" w:cs="Times New Roman"/>
        </w:rPr>
        <w:t xml:space="preserve">kwocie 1.792.140,00 zł  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oraz  plan  rozchodów w kwocie </w:t>
      </w:r>
      <w:r w:rsidR="00486D13" w:rsidRPr="00251E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2.000.000,00 zł przeznaczonych na wykup papierów wartościowych  w 2023 roku  zgodnie   z załącznikiem nr  6 do uchwały  budżetowej. </w:t>
      </w:r>
    </w:p>
    <w:p w14:paraId="18878B74" w14:textId="086B6BF4" w:rsidR="00AA4002" w:rsidRPr="00251E11" w:rsidRDefault="00AA4002" w:rsidP="00486D13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§ 4. </w:t>
      </w:r>
      <w:r w:rsidRPr="00251E11">
        <w:rPr>
          <w:rFonts w:ascii="Times New Roman" w:eastAsia="Times New Roman" w:hAnsi="Times New Roman" w:cs="Times New Roman"/>
          <w:lang w:eastAsia="pl-PL"/>
        </w:rPr>
        <w:t>Ustala się zestawienie planowanych kwot dotacji udzielonych z budżetu</w:t>
      </w: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jednostki samorządu terytorialnego: </w:t>
      </w:r>
    </w:p>
    <w:p w14:paraId="22FD931F" w14:textId="1D3ADE44" w:rsidR="00AA4002" w:rsidRPr="00251E11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Dotacje dla jednostek sektora finansów publicznych w kwocie </w:t>
      </w:r>
      <w:r w:rsidR="00486D13" w:rsidRPr="00251E11">
        <w:rPr>
          <w:rFonts w:ascii="Times New Roman" w:hAnsi="Times New Roman" w:cs="Times New Roman"/>
        </w:rPr>
        <w:t xml:space="preserve">1.307.619,00 </w:t>
      </w:r>
      <w:r w:rsidRPr="00251E11">
        <w:rPr>
          <w:rFonts w:ascii="Times New Roman" w:eastAsia="Times New Roman" w:hAnsi="Times New Roman" w:cs="Times New Roman"/>
          <w:lang w:eastAsia="pl-PL"/>
        </w:rPr>
        <w:t>zł  zgodnie z załącznikiem               nr 7 do uchwały budżetowej;</w:t>
      </w:r>
    </w:p>
    <w:p w14:paraId="7501C5A7" w14:textId="7182FD05" w:rsidR="00AA4002" w:rsidRPr="00251E11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Dotacje dla jednostek spoza sektora finansów publicznych w kwocie </w:t>
      </w:r>
      <w:r w:rsidR="00486D13" w:rsidRPr="00251E11">
        <w:rPr>
          <w:rFonts w:ascii="Times New Roman" w:hAnsi="Times New Roman" w:cs="Times New Roman"/>
        </w:rPr>
        <w:t xml:space="preserve">8.679.656,00 </w:t>
      </w:r>
      <w:r w:rsidRPr="00251E11">
        <w:rPr>
          <w:rFonts w:ascii="Times New Roman" w:hAnsi="Times New Roman" w:cs="Times New Roman"/>
        </w:rPr>
        <w:t>zł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zgodnie                                      z  załącznikiem  nr  8 do uchwały budżetowej.</w:t>
      </w: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               </w:t>
      </w:r>
    </w:p>
    <w:p w14:paraId="60089D1D" w14:textId="084A9000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hAnsi="Times New Roman" w:cs="Times New Roman"/>
          <w:shd w:val="clear" w:color="auto" w:fill="FFFFFF"/>
        </w:rPr>
      </w:pPr>
      <w:r w:rsidRPr="00251E11">
        <w:rPr>
          <w:rFonts w:ascii="Times New Roman" w:eastAsia="Times New Roman" w:hAnsi="Times New Roman" w:cs="Times New Roman"/>
          <w:b/>
          <w:lang w:eastAsia="pl-PL"/>
        </w:rPr>
        <w:t xml:space="preserve">§  5.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1.  Plan  finansowy  zadań  zleconych  powiatowi  z  zakresu  administracji  rządowej obejmujący dochody i wydatki  w  kwocie </w:t>
      </w:r>
      <w:r w:rsidR="00486D13" w:rsidRPr="00251E11">
        <w:rPr>
          <w:rFonts w:ascii="Times New Roman" w:hAnsi="Times New Roman" w:cs="Times New Roman"/>
        </w:rPr>
        <w:t>8.232.600,00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51E11">
        <w:rPr>
          <w:rFonts w:ascii="Times New Roman" w:hAnsi="Times New Roman" w:cs="Times New Roman"/>
        </w:rPr>
        <w:t>zł</w:t>
      </w:r>
      <w:r w:rsidRPr="00251E11">
        <w:rPr>
          <w:rFonts w:ascii="Arial" w:hAnsi="Arial" w:cs="Arial"/>
          <w:b/>
          <w:bCs/>
          <w:sz w:val="16"/>
          <w:szCs w:val="16"/>
        </w:rPr>
        <w:t xml:space="preserve"> </w:t>
      </w:r>
      <w:r w:rsidRPr="00251E11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251E11">
        <w:rPr>
          <w:rFonts w:ascii="Times New Roman" w:eastAsia="Times New Roman" w:hAnsi="Times New Roman" w:cs="Times New Roman"/>
          <w:lang w:eastAsia="pl-PL"/>
        </w:rPr>
        <w:t>zawiera  załącznik  nr  9  do uchwały budżetowej.</w:t>
      </w:r>
    </w:p>
    <w:p w14:paraId="45804EB5" w14:textId="3390D958" w:rsidR="00AA4002" w:rsidRPr="00251E11" w:rsidRDefault="00AA4002" w:rsidP="00221248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 w:cs="Times New Roman"/>
        </w:rPr>
      </w:pPr>
      <w:r w:rsidRPr="00251E11">
        <w:rPr>
          <w:rFonts w:ascii="Times New Roman" w:hAnsi="Times New Roman" w:cs="Times New Roman"/>
          <w:shd w:val="clear" w:color="auto" w:fill="FFFFFF"/>
        </w:rPr>
        <w:t xml:space="preserve">2. Plan finansowy zadań zleconych powiatowi na podstawie porozumień z organami administracji rządowej obejmujący dochody i wydatki w kwocie </w:t>
      </w:r>
      <w:r w:rsidR="00486D13" w:rsidRPr="00251E11">
        <w:rPr>
          <w:rFonts w:ascii="Times New Roman" w:hAnsi="Times New Roman" w:cs="Times New Roman"/>
        </w:rPr>
        <w:t xml:space="preserve">30.100,00 </w:t>
      </w:r>
      <w:r w:rsidRPr="00251E11">
        <w:rPr>
          <w:rFonts w:ascii="Times New Roman" w:hAnsi="Times New Roman" w:cs="Times New Roman"/>
          <w:shd w:val="clear" w:color="auto" w:fill="FFFFFF"/>
        </w:rPr>
        <w:t xml:space="preserve">zł zawiera </w:t>
      </w:r>
      <w:r w:rsidRPr="00251E11">
        <w:rPr>
          <w:rFonts w:ascii="Times New Roman" w:hAnsi="Times New Roman" w:cs="Times New Roman"/>
        </w:rPr>
        <w:t>załącznik  nr  10 do uchwały budżetowej.</w:t>
      </w:r>
    </w:p>
    <w:p w14:paraId="6658422E" w14:textId="5E124171" w:rsidR="00AA4002" w:rsidRPr="00251E11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3. Plan finansowy zadań zleconych powiatowi na podstawie porozumień pomiędzy jednostkami samorządu terytorialnego obejmujący dochody w kwocie </w:t>
      </w:r>
      <w:r w:rsidR="00486D13" w:rsidRPr="00251E11">
        <w:rPr>
          <w:rFonts w:ascii="Times New Roman" w:hAnsi="Times New Roman" w:cs="Times New Roman"/>
        </w:rPr>
        <w:t xml:space="preserve">380.791,00 </w:t>
      </w:r>
      <w:r w:rsidRPr="00251E11">
        <w:rPr>
          <w:rFonts w:ascii="Times New Roman" w:hAnsi="Times New Roman" w:cs="Times New Roman"/>
        </w:rPr>
        <w:t>zł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 i  wydatki w kwocie  </w:t>
      </w:r>
      <w:r w:rsidR="00486D13" w:rsidRPr="00251E11">
        <w:rPr>
          <w:rFonts w:ascii="Times New Roman" w:hAnsi="Times New Roman" w:cs="Times New Roman"/>
        </w:rPr>
        <w:t xml:space="preserve">1.418.510,00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zł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zawiera  załącznik  nr  11 do  uchwały budżetowej.</w:t>
      </w:r>
    </w:p>
    <w:p w14:paraId="62EFC30A" w14:textId="5C10C38A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4.  Plan  finansowy   opłat  ewidencyjnych  w  kwocie  </w:t>
      </w:r>
      <w:r w:rsidR="00E1385F" w:rsidRPr="00251E11">
        <w:rPr>
          <w:rFonts w:ascii="Times New Roman" w:hAnsi="Times New Roman" w:cs="Times New Roman"/>
          <w:bCs/>
        </w:rPr>
        <w:t xml:space="preserve">16.000,00 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zł  zawiera załącznik  nr 12 do uchwały  budżetowej. </w:t>
      </w:r>
    </w:p>
    <w:p w14:paraId="231A38CA" w14:textId="6B057D2A" w:rsidR="00AA4002" w:rsidRPr="00251E11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hAnsi="Times New Roman" w:cs="Times New Roman"/>
        </w:rPr>
        <w:t>5. Plan finansowy opłat z tytułu wydania zezwolenia na pracę sezonową oraz rejestracji oświadczenia                                o powierzeniu wykonywania pracy cudzoziemcowi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 w kwocie  </w:t>
      </w:r>
      <w:r w:rsidR="00E1385F" w:rsidRPr="00251E11">
        <w:rPr>
          <w:rFonts w:ascii="Times New Roman" w:eastAsia="Times New Roman" w:hAnsi="Times New Roman" w:cs="Times New Roman"/>
          <w:lang w:eastAsia="pl-PL"/>
        </w:rPr>
        <w:t xml:space="preserve">8.120,00 </w:t>
      </w:r>
      <w:r w:rsidRPr="00251E11">
        <w:rPr>
          <w:rFonts w:ascii="Times New Roman" w:hAnsi="Times New Roman" w:cs="Times New Roman"/>
          <w:bCs/>
        </w:rPr>
        <w:t xml:space="preserve">zł 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zawiera  załącznik  nr  13 do  uchwały budżetowej.</w:t>
      </w:r>
    </w:p>
    <w:p w14:paraId="40017546" w14:textId="77777777" w:rsidR="00AA4002" w:rsidRPr="00251E11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hAnsi="Times New Roman" w:cs="Times New Roman"/>
        </w:rPr>
        <w:t xml:space="preserve">6. Plan opłat związanych z rejestracją jachtów i innych jednostek pływających o długości do 24 m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w kwocie  </w:t>
      </w:r>
      <w:r w:rsidRPr="00251E11">
        <w:rPr>
          <w:rFonts w:ascii="Times New Roman" w:hAnsi="Times New Roman" w:cs="Times New Roman"/>
          <w:bCs/>
        </w:rPr>
        <w:t xml:space="preserve">300,00 zł 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zawiera  załącznik  nr  14 do  uchwały budżetowej.</w:t>
      </w:r>
    </w:p>
    <w:p w14:paraId="673070E1" w14:textId="3F7D48E9" w:rsidR="00B416D9" w:rsidRPr="00251E11" w:rsidRDefault="00AA4002" w:rsidP="00221248">
      <w:pPr>
        <w:spacing w:after="20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7.  Plan finansowy dochodów Skarbu Państwa w kwocie </w:t>
      </w:r>
      <w:r w:rsidR="00E1385F" w:rsidRPr="00251E11">
        <w:rPr>
          <w:rFonts w:ascii="Times New Roman" w:hAnsi="Times New Roman" w:cs="Times New Roman"/>
          <w:bCs/>
        </w:rPr>
        <w:t>2.402.000,00</w:t>
      </w:r>
      <w:r w:rsidR="00B416D9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zł  zawiera załącznik nr  15  do uchwały budżetowej</w:t>
      </w:r>
      <w:r w:rsidR="00B416D9" w:rsidRPr="00251E11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9607C79" w14:textId="77777777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lang w:eastAsia="pl-PL"/>
        </w:rPr>
        <w:t>§  6.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  Przyjmuje się do wiadomości plan  finansowy Funduszu Pracy:</w:t>
      </w:r>
    </w:p>
    <w:p w14:paraId="5593F271" w14:textId="11099522" w:rsidR="00AA4002" w:rsidRPr="00251E11" w:rsidRDefault="00AA4002" w:rsidP="00221248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1) Przychody w  kwocie    </w:t>
      </w:r>
      <w:r w:rsidR="00E1385F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E1385F" w:rsidRPr="00251E11">
        <w:rPr>
          <w:rFonts w:ascii="Times New Roman" w:eastAsia="Calibri" w:hAnsi="Times New Roman" w:cs="Times New Roman"/>
          <w:bCs/>
          <w:lang w:eastAsia="pl-PL"/>
        </w:rPr>
        <w:t>15.728.000,00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zł</w:t>
      </w:r>
    </w:p>
    <w:p w14:paraId="27C8B3A4" w14:textId="310CC649" w:rsidR="00AA4002" w:rsidRPr="00251E11" w:rsidRDefault="00AA4002" w:rsidP="0022124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2) Wydatki    w  kwocie     </w:t>
      </w:r>
      <w:r w:rsidR="00E1385F" w:rsidRPr="00251E11">
        <w:rPr>
          <w:rFonts w:ascii="Times New Roman" w:eastAsia="Calibri" w:hAnsi="Times New Roman" w:cs="Times New Roman"/>
          <w:bCs/>
          <w:lang w:eastAsia="pl-PL"/>
        </w:rPr>
        <w:t>15.728.000,00</w:t>
      </w:r>
      <w:r w:rsidR="00B416D9" w:rsidRPr="00251E11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zł;</w:t>
      </w:r>
    </w:p>
    <w:p w14:paraId="59A06535" w14:textId="77777777" w:rsidR="00AA4002" w:rsidRPr="00251E11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zgodnie z załącznikiem nr  16  do uchwały budżetowej.   </w:t>
      </w:r>
    </w:p>
    <w:p w14:paraId="795778CB" w14:textId="77777777" w:rsidR="00AA4002" w:rsidRPr="00251E11" w:rsidRDefault="00AA4002" w:rsidP="00221248">
      <w:pPr>
        <w:spacing w:after="0" w:line="360" w:lineRule="auto"/>
        <w:ind w:firstLine="397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lang w:eastAsia="pl-PL"/>
        </w:rPr>
        <w:t>§  7.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 Ustala  się  plan  przychodów  i   wydatków   Państwowego  Funduszu  Rehabilitacji  Osób  Niepełnosprawnych: </w:t>
      </w:r>
    </w:p>
    <w:p w14:paraId="2BC1FC15" w14:textId="6B42809E" w:rsidR="00AA4002" w:rsidRPr="00251E11" w:rsidRDefault="00AA4002" w:rsidP="0022124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1) Przychody  w  kwocie  </w:t>
      </w:r>
      <w:r w:rsidR="00A356C8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90DAD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356C8" w:rsidRPr="00251E11">
        <w:rPr>
          <w:rFonts w:ascii="Times New Roman" w:eastAsia="Calibri" w:hAnsi="Times New Roman" w:cs="Times New Roman"/>
          <w:bCs/>
          <w:lang w:eastAsia="pl-PL"/>
        </w:rPr>
        <w:t>1.932.360,00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 zł</w:t>
      </w:r>
    </w:p>
    <w:p w14:paraId="4BF080AE" w14:textId="7605201B" w:rsidR="00AA4002" w:rsidRPr="00251E11" w:rsidRDefault="00AA4002" w:rsidP="002212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2) Wydatki   w  kwocie     </w:t>
      </w:r>
      <w:r w:rsidR="00A356C8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356C8" w:rsidRPr="00251E11">
        <w:rPr>
          <w:rFonts w:ascii="Times New Roman" w:eastAsia="Calibri" w:hAnsi="Times New Roman" w:cs="Times New Roman"/>
          <w:bCs/>
          <w:lang w:eastAsia="pl-PL"/>
        </w:rPr>
        <w:t>1.932.360,00</w:t>
      </w:r>
      <w:r w:rsidR="00DC1999"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zł;</w:t>
      </w:r>
    </w:p>
    <w:p w14:paraId="02710752" w14:textId="1ED0F7F5" w:rsidR="00DC1999" w:rsidRPr="00251E11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>zgodnie  z  załącznikiem nr  17 do uchwały budżetowej.</w:t>
      </w:r>
    </w:p>
    <w:p w14:paraId="6B9615D6" w14:textId="340A1640" w:rsidR="00AA4002" w:rsidRPr="00251E11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2" w:name="_Hlk118709605"/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§ 8.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2"/>
      <w:r w:rsidRPr="00251E11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251E11">
        <w:rPr>
          <w:rFonts w:ascii="Times New Roman" w:hAnsi="Times New Roman" w:cs="Times New Roman"/>
        </w:rPr>
        <w:t>i finansowy projektu finansowanego ze środków Państwowego Funduszu Rehabilitacji Osób Niepełnosprawnych w kwocie</w:t>
      </w:r>
      <w:r w:rsidR="00775B5A" w:rsidRPr="00251E11">
        <w:rPr>
          <w:rFonts w:ascii="Times New Roman" w:hAnsi="Times New Roman" w:cs="Times New Roman"/>
        </w:rPr>
        <w:t xml:space="preserve"> </w:t>
      </w:r>
      <w:r w:rsidR="001B17E9" w:rsidRPr="00251E11">
        <w:rPr>
          <w:rFonts w:ascii="Times New Roman" w:eastAsia="Calibri" w:hAnsi="Times New Roman" w:cs="Times New Roman"/>
          <w:bCs/>
        </w:rPr>
        <w:t>79.875,00</w:t>
      </w:r>
      <w:r w:rsidR="00590DAD" w:rsidRPr="00251E11">
        <w:rPr>
          <w:rFonts w:ascii="Times New Roman" w:eastAsia="Calibri" w:hAnsi="Times New Roman" w:cs="Times New Roman"/>
          <w:bCs/>
        </w:rPr>
        <w:t xml:space="preserve"> </w:t>
      </w:r>
      <w:r w:rsidRPr="00251E11">
        <w:rPr>
          <w:rFonts w:ascii="Times New Roman" w:eastAsia="Calibri" w:hAnsi="Times New Roman" w:cs="Times New Roman"/>
          <w:bCs/>
        </w:rPr>
        <w:t>zł</w:t>
      </w:r>
      <w:r w:rsidRPr="00251E11">
        <w:rPr>
          <w:rFonts w:ascii="Times New Roman" w:eastAsia="Calibri" w:hAnsi="Times New Roman" w:cs="Times New Roman"/>
        </w:rPr>
        <w:t xml:space="preserve">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zgodnie                                      z  załącznikiem nr  18 do uchwały budżetowej.</w:t>
      </w:r>
    </w:p>
    <w:p w14:paraId="6B981B0E" w14:textId="7C911904" w:rsidR="001B17E9" w:rsidRPr="00251E11" w:rsidRDefault="003D633F" w:rsidP="003D633F">
      <w:pPr>
        <w:spacing w:after="0" w:line="360" w:lineRule="auto"/>
        <w:ind w:firstLine="397"/>
        <w:contextualSpacing/>
        <w:jc w:val="both"/>
        <w:rPr>
          <w:rFonts w:ascii="Times New Roman" w:hAnsi="Times New Roman" w:cs="Times New Roman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90DAD" w:rsidRPr="00251E11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251E11">
        <w:rPr>
          <w:rFonts w:ascii="Times New Roman" w:hAnsi="Times New Roman" w:cs="Times New Roman"/>
        </w:rPr>
        <w:t xml:space="preserve">i finansowy programu: Dostępne mieszkanie finansowanego ze środków Państwowego Funduszu Rehabilitacji Osób Niepełnosprawnych w kwocie   </w:t>
      </w:r>
      <w:r w:rsidRPr="00251E11">
        <w:rPr>
          <w:rFonts w:ascii="Times New Roman" w:eastAsia="Calibri" w:hAnsi="Times New Roman" w:cs="Times New Roman"/>
          <w:bCs/>
        </w:rPr>
        <w:t>62.858,00</w:t>
      </w:r>
      <w:r w:rsidRPr="00251E11">
        <w:rPr>
          <w:rFonts w:ascii="Times New Roman" w:hAnsi="Times New Roman" w:cs="Times New Roman"/>
        </w:rPr>
        <w:t xml:space="preserve"> </w:t>
      </w:r>
      <w:r w:rsidRPr="00251E11">
        <w:rPr>
          <w:rFonts w:ascii="Times New Roman" w:eastAsia="Calibri" w:hAnsi="Times New Roman" w:cs="Times New Roman"/>
        </w:rPr>
        <w:t xml:space="preserve">zł </w:t>
      </w:r>
      <w:r w:rsidRPr="00251E11">
        <w:rPr>
          <w:rFonts w:ascii="Times New Roman" w:hAnsi="Times New Roman" w:cs="Times New Roman"/>
        </w:rPr>
        <w:t xml:space="preserve">zgodnie z załącznikiem nr </w:t>
      </w:r>
      <w:r w:rsidR="00590DAD" w:rsidRPr="00251E11">
        <w:rPr>
          <w:rFonts w:ascii="Times New Roman" w:hAnsi="Times New Roman" w:cs="Times New Roman"/>
        </w:rPr>
        <w:t>19</w:t>
      </w:r>
      <w:r w:rsidRPr="00251E11">
        <w:rPr>
          <w:rFonts w:ascii="Times New Roman" w:hAnsi="Times New Roman" w:cs="Times New Roman"/>
        </w:rPr>
        <w:t xml:space="preserve"> do uchwały budżetowej.</w:t>
      </w:r>
    </w:p>
    <w:p w14:paraId="6B2B22D3" w14:textId="0172F080" w:rsidR="00590DAD" w:rsidRPr="00251E11" w:rsidRDefault="00590DAD" w:rsidP="00590DAD">
      <w:pPr>
        <w:spacing w:after="0" w:line="360" w:lineRule="auto"/>
        <w:ind w:firstLine="397"/>
        <w:contextualSpacing/>
        <w:jc w:val="both"/>
        <w:rPr>
          <w:rFonts w:ascii="Times New Roman" w:hAnsi="Times New Roman" w:cs="Times New Roman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§ 10.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251E11">
        <w:rPr>
          <w:rFonts w:ascii="Times New Roman" w:hAnsi="Times New Roman" w:cs="Times New Roman"/>
        </w:rPr>
        <w:t xml:space="preserve">i finansowy programu: Mieszkanie dla Absolwenta finansowanego ze środków Państwowego Funduszu Rehabilitacji Osób Niepełnosprawnych w kwocie   </w:t>
      </w:r>
      <w:r w:rsidRPr="00251E11">
        <w:rPr>
          <w:rFonts w:ascii="Times New Roman" w:eastAsia="Calibri" w:hAnsi="Times New Roman" w:cs="Times New Roman"/>
          <w:bCs/>
        </w:rPr>
        <w:t>80.818,00</w:t>
      </w:r>
      <w:r w:rsidRPr="00251E11">
        <w:rPr>
          <w:rFonts w:ascii="Times New Roman" w:hAnsi="Times New Roman" w:cs="Times New Roman"/>
        </w:rPr>
        <w:t xml:space="preserve"> </w:t>
      </w:r>
      <w:r w:rsidRPr="00251E11">
        <w:rPr>
          <w:rFonts w:ascii="Times New Roman" w:eastAsia="Calibri" w:hAnsi="Times New Roman" w:cs="Times New Roman"/>
        </w:rPr>
        <w:t xml:space="preserve">zł  </w:t>
      </w:r>
      <w:r w:rsidRPr="00251E11">
        <w:rPr>
          <w:rFonts w:ascii="Times New Roman" w:hAnsi="Times New Roman" w:cs="Times New Roman"/>
        </w:rPr>
        <w:t>zgodnie z załącznikiem nr 20 do uchwały budżetowej.</w:t>
      </w:r>
    </w:p>
    <w:p w14:paraId="5B8390A5" w14:textId="087DFE54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§  </w:t>
      </w:r>
      <w:r w:rsidR="003D633F" w:rsidRPr="00251E11">
        <w:rPr>
          <w:rFonts w:ascii="Times New Roman" w:eastAsia="Times New Roman" w:hAnsi="Times New Roman" w:cs="Times New Roman"/>
          <w:b/>
          <w:bCs/>
          <w:lang w:eastAsia="pl-PL"/>
        </w:rPr>
        <w:t>11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Tworzy się rezerwę ogólną i celową w łącznej kwocie </w:t>
      </w:r>
      <w:r w:rsidR="00775B5A" w:rsidRPr="00251E11">
        <w:rPr>
          <w:rFonts w:ascii="Times New Roman" w:eastAsia="Times New Roman" w:hAnsi="Times New Roman" w:cs="Times New Roman"/>
          <w:bCs/>
          <w:lang w:eastAsia="pl-PL"/>
        </w:rPr>
        <w:t>2</w:t>
      </w:r>
      <w:r w:rsidR="003D633F" w:rsidRPr="00251E11">
        <w:rPr>
          <w:rFonts w:ascii="Times New Roman" w:eastAsia="Times New Roman" w:hAnsi="Times New Roman" w:cs="Times New Roman"/>
          <w:bCs/>
          <w:lang w:eastAsia="pl-PL"/>
        </w:rPr>
        <w:t>4</w:t>
      </w:r>
      <w:r w:rsidR="00775B5A" w:rsidRPr="00251E11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,00 zł  w  tym na: </w:t>
      </w:r>
    </w:p>
    <w:p w14:paraId="6150F097" w14:textId="2562C9E3" w:rsidR="00AA4002" w:rsidRPr="00251E11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1)  </w:t>
      </w:r>
      <w:r w:rsidR="00775B5A" w:rsidRPr="00251E11">
        <w:rPr>
          <w:rFonts w:ascii="Times New Roman" w:eastAsia="Times New Roman" w:hAnsi="Times New Roman" w:cs="Times New Roman"/>
          <w:bCs/>
          <w:lang w:eastAsia="pl-PL"/>
        </w:rPr>
        <w:t>100.000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,00  zł wydatki  nieprzewidziane – rezerwa ogólna;</w:t>
      </w:r>
    </w:p>
    <w:p w14:paraId="792ACB36" w14:textId="64CD7EE7" w:rsidR="00AA4002" w:rsidRPr="00251E11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Cs/>
          <w:lang w:eastAsia="pl-PL"/>
        </w:rPr>
        <w:t xml:space="preserve">2) </w:t>
      </w:r>
      <w:r w:rsidR="00775B5A" w:rsidRPr="00251E11">
        <w:rPr>
          <w:rFonts w:ascii="Times New Roman" w:eastAsia="Times New Roman" w:hAnsi="Times New Roman" w:cs="Times New Roman"/>
          <w:bCs/>
          <w:lang w:eastAsia="pl-PL"/>
        </w:rPr>
        <w:t>1</w:t>
      </w:r>
      <w:r w:rsidR="003D633F" w:rsidRPr="00251E11">
        <w:rPr>
          <w:rFonts w:ascii="Times New Roman" w:eastAsia="Times New Roman" w:hAnsi="Times New Roman" w:cs="Times New Roman"/>
          <w:bCs/>
          <w:lang w:eastAsia="pl-PL"/>
        </w:rPr>
        <w:t>4</w:t>
      </w:r>
      <w:r w:rsidR="00775B5A" w:rsidRPr="00251E11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,00 zł wydatki na obligatoryjną rezerwę na podstawie ustawy z dnia 26 kwietnia 2007 roku                                 o zarządzaniu kryzysowym na finansowanie zadań  z  zakresu zarządzania kryzysowego – rezerwa celowa.</w:t>
      </w:r>
    </w:p>
    <w:p w14:paraId="79C2C835" w14:textId="3B4227B6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51E11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51E11">
        <w:rPr>
          <w:rFonts w:ascii="Times New Roman" w:eastAsia="Times New Roman" w:hAnsi="Times New Roman" w:cs="Times New Roman"/>
          <w:bCs/>
          <w:lang w:eastAsia="pl-PL"/>
        </w:rPr>
        <w:t>Limit zobowiązań z tytułu kredytów zaciągniętych na sfinansowanie przejściowego deficytu budżetu  wynosi 300.000,00 zł.</w:t>
      </w:r>
    </w:p>
    <w:p w14:paraId="29739927" w14:textId="612F0C4C" w:rsidR="00AA4002" w:rsidRPr="00251E11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51E11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Upoważnia się  Zarząd  Powiatu  do:  </w:t>
      </w:r>
    </w:p>
    <w:p w14:paraId="52C74608" w14:textId="06D13219" w:rsidR="00AA4002" w:rsidRPr="00251E11" w:rsidRDefault="00AA4002" w:rsidP="00221248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 xml:space="preserve">     1) Dokonywania   zmian   w   budżecie  polegających   na   przeniesieniach  w planie wydatków  bieżących łącznie z wydatkami na uposażenia i wynagrodzenia ze stosunku pracy oraz wydatków majątkowych między  rozdziałami  i  paragrafami   w ramach działu; </w:t>
      </w:r>
    </w:p>
    <w:p w14:paraId="7646BD04" w14:textId="3AFA7EF1" w:rsidR="00F603DC" w:rsidRPr="00251E11" w:rsidRDefault="0031742E" w:rsidP="00F603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51E11">
        <w:rPr>
          <w:rFonts w:ascii="Times New Roman" w:eastAsia="Times New Roman" w:hAnsi="Times New Roman" w:cs="Times New Roman"/>
          <w:lang w:eastAsia="pl-PL"/>
        </w:rPr>
        <w:t>2) D</w:t>
      </w:r>
      <w:r w:rsidR="00F603DC" w:rsidRPr="00251E11">
        <w:rPr>
          <w:rFonts w:ascii="Times New Roman" w:eastAsia="Times New Roman" w:hAnsi="Times New Roman" w:cs="Times New Roman"/>
          <w:lang w:eastAsia="pl-PL"/>
        </w:rPr>
        <w:t>okonywania zmian w planie dochodów i wydatków budżetu, w tym dokonywania przeniesień wydatków między działami klasyfikacji budżetowej w celu realizacji zadań związanych z pomocą obywatelom Ukrainy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F603DC" w:rsidRPr="00251E11">
        <w:rPr>
          <w:rFonts w:ascii="Times New Roman" w:eastAsia="Times New Roman" w:hAnsi="Times New Roman" w:cs="Times New Roman"/>
          <w:lang w:eastAsia="pl-PL"/>
        </w:rPr>
        <w:t xml:space="preserve"> w związku z konfliktem zbrojnym na terytorium tego państwa</w:t>
      </w:r>
      <w:r w:rsidRPr="00251E11">
        <w:rPr>
          <w:rFonts w:ascii="Times New Roman" w:eastAsia="Times New Roman" w:hAnsi="Times New Roman" w:cs="Times New Roman"/>
          <w:lang w:eastAsia="pl-PL"/>
        </w:rPr>
        <w:t>;</w:t>
      </w:r>
    </w:p>
    <w:p w14:paraId="41D68B14" w14:textId="7DA1D542" w:rsidR="00AA4002" w:rsidRPr="00251E11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>3</w:t>
      </w:r>
      <w:r w:rsidR="00AA4002" w:rsidRPr="00251E11">
        <w:rPr>
          <w:rFonts w:ascii="Times New Roman" w:eastAsia="Times New Roman" w:hAnsi="Times New Roman" w:cs="Times New Roman"/>
          <w:lang w:eastAsia="pl-PL"/>
        </w:rPr>
        <w:t>) Lokowania wolnych  środków budżetowych na  rachunkach w innych bankach niż  bank  prowadzący  obsługę  bankową  budżetu  powiatu;</w:t>
      </w:r>
    </w:p>
    <w:p w14:paraId="5EA266DD" w14:textId="6245BF2E" w:rsidR="00AA4002" w:rsidRPr="00251E11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>4</w:t>
      </w:r>
      <w:r w:rsidR="00AA4002" w:rsidRPr="00251E11">
        <w:rPr>
          <w:rFonts w:ascii="Times New Roman" w:eastAsia="Times New Roman" w:hAnsi="Times New Roman" w:cs="Times New Roman"/>
          <w:lang w:eastAsia="pl-PL"/>
        </w:rPr>
        <w:t xml:space="preserve">) Zaciągania  kredytu   na  pokrycie  występującego  w  ciągu  roku   przejściowego deficytu  budżetu  </w:t>
      </w:r>
      <w:r w:rsidR="007B69E9" w:rsidRPr="00251E11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="00AA4002" w:rsidRPr="00251E11">
        <w:rPr>
          <w:rFonts w:ascii="Times New Roman" w:eastAsia="Times New Roman" w:hAnsi="Times New Roman" w:cs="Times New Roman"/>
          <w:lang w:eastAsia="pl-PL"/>
        </w:rPr>
        <w:t xml:space="preserve">do  wysokości  300.000,00 zł; </w:t>
      </w:r>
    </w:p>
    <w:p w14:paraId="5BF22DF1" w14:textId="79537311" w:rsidR="00F603DC" w:rsidRPr="00251E11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lang w:eastAsia="pl-PL"/>
        </w:rPr>
        <w:t>5</w:t>
      </w:r>
      <w:r w:rsidR="00AA4002" w:rsidRPr="00251E11">
        <w:rPr>
          <w:rFonts w:ascii="Times New Roman" w:eastAsia="Times New Roman" w:hAnsi="Times New Roman" w:cs="Times New Roman"/>
          <w:lang w:eastAsia="pl-PL"/>
        </w:rPr>
        <w:t>) Wykupu obligacji  do wysokości  2.000.000,00 zł.</w:t>
      </w:r>
    </w:p>
    <w:p w14:paraId="1DAC2589" w14:textId="0F136569" w:rsidR="00AA4002" w:rsidRPr="00251E11" w:rsidRDefault="00AA4002" w:rsidP="00221248">
      <w:pPr>
        <w:spacing w:after="0" w:line="36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51E11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51E11">
        <w:rPr>
          <w:rFonts w:ascii="Times New Roman" w:eastAsia="Times New Roman" w:hAnsi="Times New Roman" w:cs="Times New Roman"/>
          <w:lang w:eastAsia="pl-PL"/>
        </w:rPr>
        <w:t>Wykonanie uchwały powierza się Zarządowi Powiatu.</w:t>
      </w:r>
    </w:p>
    <w:p w14:paraId="3661AE68" w14:textId="381DA13B" w:rsidR="009700C8" w:rsidRPr="00A21E9A" w:rsidRDefault="00AA4002" w:rsidP="00A21E9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§ 1</w:t>
      </w:r>
      <w:r w:rsidR="003D633F" w:rsidRPr="00251E11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251E11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51E11">
        <w:rPr>
          <w:rFonts w:ascii="Times New Roman" w:eastAsia="Times New Roman" w:hAnsi="Times New Roman" w:cs="Times New Roman"/>
          <w:lang w:eastAsia="pl-PL"/>
        </w:rPr>
        <w:t>Uchwała  wchodzi   w  życie  z  dniem  1  stycznia  202</w:t>
      </w:r>
      <w:r w:rsidR="003D633F" w:rsidRPr="00251E11">
        <w:rPr>
          <w:rFonts w:ascii="Times New Roman" w:eastAsia="Times New Roman" w:hAnsi="Times New Roman" w:cs="Times New Roman"/>
          <w:lang w:eastAsia="pl-PL"/>
        </w:rPr>
        <w:t>3</w:t>
      </w:r>
      <w:r w:rsidRPr="00251E11">
        <w:rPr>
          <w:rFonts w:ascii="Times New Roman" w:eastAsia="Times New Roman" w:hAnsi="Times New Roman" w:cs="Times New Roman"/>
          <w:lang w:eastAsia="pl-PL"/>
        </w:rPr>
        <w:t xml:space="preserve">   roku  i  podlega publikacji  w  Dzienniku  Urzędowym  Województwa  Kujawsko - Pomorskiego oraz wywieszeniu na  tablicy  ogłoszeń  Starostwa  Powiatowego  w  Żninie.</w:t>
      </w:r>
    </w:p>
    <w:sectPr w:rsidR="009700C8" w:rsidRPr="00A21E9A" w:rsidSect="00C2580A">
      <w:footerReference w:type="default" r:id="rId7"/>
      <w:pgSz w:w="11906" w:h="16838"/>
      <w:pgMar w:top="567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886A3" w14:textId="77777777" w:rsidR="006608BB" w:rsidRDefault="006608BB">
      <w:pPr>
        <w:spacing w:after="0" w:line="240" w:lineRule="auto"/>
      </w:pPr>
      <w:r>
        <w:separator/>
      </w:r>
    </w:p>
  </w:endnote>
  <w:endnote w:type="continuationSeparator" w:id="0">
    <w:p w14:paraId="1EB9888A" w14:textId="77777777" w:rsidR="006608BB" w:rsidRDefault="00660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68D20" w14:textId="77777777" w:rsidR="0079310D" w:rsidRDefault="00000000">
    <w:pPr>
      <w:pStyle w:val="Stopka"/>
      <w:jc w:val="right"/>
    </w:pPr>
  </w:p>
  <w:p w14:paraId="0F40B3C2" w14:textId="77777777" w:rsidR="0079310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C9D9" w14:textId="77777777" w:rsidR="006608BB" w:rsidRDefault="006608BB">
      <w:pPr>
        <w:spacing w:after="0" w:line="240" w:lineRule="auto"/>
      </w:pPr>
      <w:r>
        <w:separator/>
      </w:r>
    </w:p>
  </w:footnote>
  <w:footnote w:type="continuationSeparator" w:id="0">
    <w:p w14:paraId="4AD8FE07" w14:textId="77777777" w:rsidR="006608BB" w:rsidRDefault="006608BB">
      <w:pPr>
        <w:spacing w:after="0" w:line="240" w:lineRule="auto"/>
      </w:pPr>
      <w:r>
        <w:continuationSeparator/>
      </w:r>
    </w:p>
  </w:footnote>
  <w:footnote w:id="1">
    <w:p w14:paraId="6F84015B" w14:textId="77777777" w:rsidR="003876C6" w:rsidRPr="00477355" w:rsidRDefault="003876C6" w:rsidP="003876C6">
      <w:pPr>
        <w:rPr>
          <w:rFonts w:ascii="Times New Roman" w:hAnsi="Times New Roman" w:cs="Times New Roman"/>
          <w:sz w:val="20"/>
          <w:szCs w:val="20"/>
        </w:rPr>
      </w:pPr>
      <w:r w:rsidRPr="00477355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477355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477355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w Dz. U. z 2022 r. poz. 1079, poz. 1692, poz. 1725, poz. 1747, poz. 1768, poz. 1964 i poz. 2414.</w:t>
      </w:r>
    </w:p>
  </w:footnote>
  <w:footnote w:id="2">
    <w:p w14:paraId="0AEA5BC6" w14:textId="18AC84EF" w:rsidR="00C4102A" w:rsidRPr="005C5EC7" w:rsidRDefault="00C4102A" w:rsidP="005C5EC7">
      <w:pPr>
        <w:rPr>
          <w:rFonts w:ascii="Times New Roman" w:hAnsi="Times New Roman" w:cs="Times New Roman"/>
          <w:sz w:val="20"/>
          <w:szCs w:val="20"/>
        </w:rPr>
      </w:pPr>
      <w:r w:rsidRPr="00477355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477355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477355">
        <w:rPr>
          <w:rFonts w:ascii="Times New Roman" w:hAnsi="Times New Roman" w:cs="Times New Roman"/>
          <w:sz w:val="20"/>
          <w:szCs w:val="20"/>
        </w:rPr>
        <w:t xml:space="preserve"> Zmiany  ustawy zostały ogłoszone w </w:t>
      </w:r>
      <w:r w:rsidR="00477355" w:rsidRPr="00477355">
        <w:rPr>
          <w:rFonts w:ascii="Times New Roman" w:hAnsi="Times New Roman" w:cs="Times New Roman"/>
          <w:sz w:val="20"/>
          <w:szCs w:val="20"/>
        </w:rPr>
        <w:t>z. U. z 2022 r. poz. 584, poz. 830, poz. 930, poz. 1002, poz. 1087, poz. 1161, poz. 1383, poz. 1561, poz. 1692 i poz. 1733</w:t>
      </w:r>
      <w:r w:rsidR="005C5EC7">
        <w:rPr>
          <w:rFonts w:ascii="Times New Roman" w:hAnsi="Times New Roman" w:cs="Times New Roman"/>
          <w:sz w:val="20"/>
          <w:szCs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B38EC"/>
    <w:multiLevelType w:val="hybridMultilevel"/>
    <w:tmpl w:val="2C344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E3103"/>
    <w:multiLevelType w:val="hybridMultilevel"/>
    <w:tmpl w:val="259AF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C097B"/>
    <w:multiLevelType w:val="hybridMultilevel"/>
    <w:tmpl w:val="08282A62"/>
    <w:lvl w:ilvl="0" w:tplc="04150011">
      <w:start w:val="1"/>
      <w:numFmt w:val="decimal"/>
      <w:lvlText w:val="%1)"/>
      <w:lvlJc w:val="left"/>
      <w:pPr>
        <w:ind w:left="5889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751321A0"/>
    <w:multiLevelType w:val="hybridMultilevel"/>
    <w:tmpl w:val="6848F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36E28"/>
    <w:multiLevelType w:val="hybridMultilevel"/>
    <w:tmpl w:val="26CA9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64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56973">
    <w:abstractNumId w:val="3"/>
  </w:num>
  <w:num w:numId="3" w16cid:durableId="19673832">
    <w:abstractNumId w:val="2"/>
  </w:num>
  <w:num w:numId="4" w16cid:durableId="475028482">
    <w:abstractNumId w:val="0"/>
  </w:num>
  <w:num w:numId="5" w16cid:durableId="1084494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002"/>
    <w:rsid w:val="00094D83"/>
    <w:rsid w:val="00136F84"/>
    <w:rsid w:val="00140BEB"/>
    <w:rsid w:val="00194272"/>
    <w:rsid w:val="001964B7"/>
    <w:rsid w:val="001A6D0F"/>
    <w:rsid w:val="001B17E9"/>
    <w:rsid w:val="00203F56"/>
    <w:rsid w:val="00213A1D"/>
    <w:rsid w:val="00213CBC"/>
    <w:rsid w:val="00221248"/>
    <w:rsid w:val="00244EBC"/>
    <w:rsid w:val="00251277"/>
    <w:rsid w:val="00251E11"/>
    <w:rsid w:val="002918E9"/>
    <w:rsid w:val="002C689E"/>
    <w:rsid w:val="002D556C"/>
    <w:rsid w:val="002D7C3D"/>
    <w:rsid w:val="002F2B2A"/>
    <w:rsid w:val="002F4788"/>
    <w:rsid w:val="0030357F"/>
    <w:rsid w:val="0031742E"/>
    <w:rsid w:val="0036232A"/>
    <w:rsid w:val="003876C6"/>
    <w:rsid w:val="003D633F"/>
    <w:rsid w:val="00440A4F"/>
    <w:rsid w:val="00441496"/>
    <w:rsid w:val="004500A3"/>
    <w:rsid w:val="0045457A"/>
    <w:rsid w:val="00456430"/>
    <w:rsid w:val="00477355"/>
    <w:rsid w:val="00486D13"/>
    <w:rsid w:val="00496797"/>
    <w:rsid w:val="004B4D90"/>
    <w:rsid w:val="00526632"/>
    <w:rsid w:val="00563D4F"/>
    <w:rsid w:val="00590DAD"/>
    <w:rsid w:val="005C5EC7"/>
    <w:rsid w:val="005D1C74"/>
    <w:rsid w:val="006144BA"/>
    <w:rsid w:val="006438A2"/>
    <w:rsid w:val="006608BB"/>
    <w:rsid w:val="007718B2"/>
    <w:rsid w:val="00775B5A"/>
    <w:rsid w:val="00783A94"/>
    <w:rsid w:val="007963CC"/>
    <w:rsid w:val="007A6A00"/>
    <w:rsid w:val="007B1A5A"/>
    <w:rsid w:val="007B69E9"/>
    <w:rsid w:val="007C3131"/>
    <w:rsid w:val="007D502F"/>
    <w:rsid w:val="008852D0"/>
    <w:rsid w:val="0089083C"/>
    <w:rsid w:val="008D7DDC"/>
    <w:rsid w:val="008F1340"/>
    <w:rsid w:val="008F7A81"/>
    <w:rsid w:val="009700C8"/>
    <w:rsid w:val="00997068"/>
    <w:rsid w:val="009C6D3C"/>
    <w:rsid w:val="009D201E"/>
    <w:rsid w:val="009E721E"/>
    <w:rsid w:val="00A21E9A"/>
    <w:rsid w:val="00A356C8"/>
    <w:rsid w:val="00A367A6"/>
    <w:rsid w:val="00A57D0C"/>
    <w:rsid w:val="00A735D9"/>
    <w:rsid w:val="00A74FA8"/>
    <w:rsid w:val="00A95918"/>
    <w:rsid w:val="00AA4002"/>
    <w:rsid w:val="00AB2B7A"/>
    <w:rsid w:val="00AC6CE7"/>
    <w:rsid w:val="00AC70C9"/>
    <w:rsid w:val="00AD0C9F"/>
    <w:rsid w:val="00B416D9"/>
    <w:rsid w:val="00B511EA"/>
    <w:rsid w:val="00BE768E"/>
    <w:rsid w:val="00C4102A"/>
    <w:rsid w:val="00C903CF"/>
    <w:rsid w:val="00CA3D2B"/>
    <w:rsid w:val="00CC495A"/>
    <w:rsid w:val="00D33495"/>
    <w:rsid w:val="00D74D62"/>
    <w:rsid w:val="00D80997"/>
    <w:rsid w:val="00DC1999"/>
    <w:rsid w:val="00E1385F"/>
    <w:rsid w:val="00E66F88"/>
    <w:rsid w:val="00E95DE9"/>
    <w:rsid w:val="00E97A11"/>
    <w:rsid w:val="00ED0C3F"/>
    <w:rsid w:val="00EF6102"/>
    <w:rsid w:val="00F03B75"/>
    <w:rsid w:val="00F14884"/>
    <w:rsid w:val="00F603DC"/>
    <w:rsid w:val="00FD58C5"/>
    <w:rsid w:val="00FD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742E"/>
  <w15:chartTrackingRefBased/>
  <w15:docId w15:val="{95C32BC4-54BF-4370-98B1-41E07E1E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4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002"/>
  </w:style>
  <w:style w:type="character" w:styleId="Odwoanieprzypisudolnego">
    <w:name w:val="footnote reference"/>
    <w:basedOn w:val="Domylnaczcionkaakapitu"/>
    <w:rsid w:val="007D502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6F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6F88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Akapitzlist">
    <w:name w:val="List Paragraph"/>
    <w:basedOn w:val="Normalny"/>
    <w:uiPriority w:val="34"/>
    <w:qFormat/>
    <w:rsid w:val="008F1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1183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43</cp:revision>
  <cp:lastPrinted>2022-11-09T07:18:00Z</cp:lastPrinted>
  <dcterms:created xsi:type="dcterms:W3CDTF">2022-09-19T11:29:00Z</dcterms:created>
  <dcterms:modified xsi:type="dcterms:W3CDTF">2022-12-16T08:29:00Z</dcterms:modified>
</cp:coreProperties>
</file>