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60943" w14:textId="77777777" w:rsidR="002634A0" w:rsidRPr="00683EDE" w:rsidRDefault="001938E5" w:rsidP="002634A0">
      <w:pPr>
        <w:rPr>
          <w:rFonts w:ascii="Times New Roman" w:hAnsi="Times New Roman"/>
        </w:rPr>
      </w:pPr>
      <w:r w:rsidRPr="00683EDE">
        <w:t xml:space="preserve"> </w:t>
      </w:r>
    </w:p>
    <w:p w14:paraId="639E3E62" w14:textId="77777777" w:rsidR="002634A0" w:rsidRPr="00683EDE" w:rsidRDefault="002634A0" w:rsidP="002634A0">
      <w:pPr>
        <w:rPr>
          <w:rFonts w:ascii="Times New Roman" w:hAnsi="Times New Roman"/>
        </w:rPr>
      </w:pPr>
    </w:p>
    <w:tbl>
      <w:tblPr>
        <w:tblW w:w="22932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0"/>
        <w:gridCol w:w="341"/>
        <w:gridCol w:w="2211"/>
        <w:gridCol w:w="57"/>
        <w:gridCol w:w="1276"/>
        <w:gridCol w:w="2069"/>
        <w:gridCol w:w="2268"/>
        <w:gridCol w:w="1984"/>
        <w:gridCol w:w="1560"/>
        <w:gridCol w:w="7906"/>
      </w:tblGrid>
      <w:tr w:rsidR="00683EDE" w:rsidRPr="00683EDE" w14:paraId="0490D987" w14:textId="77777777" w:rsidTr="00D27AC2">
        <w:trPr>
          <w:gridAfter w:val="1"/>
          <w:wAfter w:w="7906" w:type="dxa"/>
          <w:trHeight w:hRule="exact" w:val="3249"/>
        </w:trPr>
        <w:tc>
          <w:tcPr>
            <w:tcW w:w="1502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8CC16C9" w14:textId="472A1A32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683ED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ZAŁĄCZNIK   NR  </w:t>
            </w:r>
            <w:r w:rsidR="00683EDE" w:rsidRPr="00683EDE"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  <w:r w:rsidRPr="00683EDE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</w:p>
          <w:p w14:paraId="5892E70C" w14:textId="77777777" w:rsidR="002634A0" w:rsidRPr="00683EDE" w:rsidRDefault="002634A0" w:rsidP="00D27AC2">
            <w:pPr>
              <w:spacing w:after="192"/>
              <w:rPr>
                <w:rFonts w:ascii="Arial" w:hAnsi="Arial" w:cs="Arial"/>
              </w:rPr>
            </w:pPr>
          </w:p>
          <w:p w14:paraId="16B6A2E2" w14:textId="77777777" w:rsidR="002634A0" w:rsidRPr="00683EDE" w:rsidRDefault="002634A0" w:rsidP="00D27AC2">
            <w:pPr>
              <w:spacing w:after="192" w:line="360" w:lineRule="auto"/>
              <w:rPr>
                <w:rFonts w:ascii="Arial" w:hAnsi="Arial" w:cs="Arial"/>
                <w:sz w:val="20"/>
                <w:szCs w:val="20"/>
              </w:rPr>
            </w:pPr>
            <w:r w:rsidRPr="00683EDE">
              <w:rPr>
                <w:rFonts w:ascii="Arial" w:hAnsi="Arial" w:cs="Arial"/>
                <w:b/>
                <w:sz w:val="20"/>
                <w:szCs w:val="20"/>
              </w:rPr>
              <w:t xml:space="preserve">REALIZACJA  PLANU  RZECZOWEGO  I  FINANSOWEGO   PROJEKTU   DOFINANSOWANEGO ZE ŚRODKÓW PAŃSTWOWEGO FUNDUSZU REHABILITACJI  OSÓB  NIEPEŁNOSPRAWNYCH  </w:t>
            </w:r>
            <w:r w:rsidRPr="00683EDE">
              <w:rPr>
                <w:rFonts w:ascii="Arial" w:hAnsi="Arial" w:cs="Arial"/>
                <w:b/>
                <w:bCs/>
                <w:sz w:val="20"/>
                <w:szCs w:val="20"/>
              </w:rPr>
              <w:t>(  PRZEBUDOWA WĘZŁÓW SANITARNYCH ORAZ BIURA OBSŁUGI KLIENTA W BUDYNKU URZĘDU MIEJSKIEGO                 W BARCINIE CELEM DOSTOSOWANIA DO POTRZEB OSÓB NIEPEŁNOSPRAWNYCH )</w:t>
            </w:r>
            <w:r w:rsidRPr="00683EDE">
              <w:rPr>
                <w:rFonts w:ascii="Arial" w:hAnsi="Arial" w:cs="Arial"/>
                <w:sz w:val="20"/>
                <w:szCs w:val="20"/>
              </w:rPr>
              <w:t xml:space="preserve"> za okres od początku roku do dnia 31 grudnia 2022 roku  </w:t>
            </w:r>
          </w:p>
          <w:p w14:paraId="779384AD" w14:textId="77777777" w:rsidR="002634A0" w:rsidRPr="00683EDE" w:rsidRDefault="002634A0" w:rsidP="00D27AC2">
            <w:pPr>
              <w:spacing w:after="192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155D31C" w14:textId="77777777" w:rsidR="002634A0" w:rsidRPr="00683EDE" w:rsidRDefault="002634A0" w:rsidP="00D27AC2">
            <w:pPr>
              <w:spacing w:after="192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OBSZAR  B  PROGRAMU  WYRÓWNYWANIA RÓŻNIC MIĘDZY REGIONAMI III</w:t>
            </w:r>
            <w:r w:rsidRPr="00683EDE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</w:tr>
      <w:tr w:rsidR="00683EDE" w:rsidRPr="00683EDE" w14:paraId="75E7C2B0" w14:textId="77777777" w:rsidTr="00D27AC2">
        <w:trPr>
          <w:trHeight w:hRule="exact" w:val="1146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F5C95D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NAZWA PROJEKTU</w:t>
            </w:r>
          </w:p>
        </w:tc>
        <w:tc>
          <w:tcPr>
            <w:tcW w:w="25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3ACCE7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NAZWA BENEFICJENTA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D384C6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ZAKRES  RZECZOWY  PROJEKTU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96504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DC51010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C0605D5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PLAN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ABC49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</w:t>
            </w:r>
          </w:p>
          <w:p w14:paraId="32B5F265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920D72C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WYKONANIE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EB7B97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%</w:t>
            </w:r>
          </w:p>
        </w:tc>
        <w:tc>
          <w:tcPr>
            <w:tcW w:w="7906" w:type="dxa"/>
            <w:tcBorders>
              <w:top w:val="nil"/>
              <w:left w:val="nil"/>
              <w:bottom w:val="nil"/>
              <w:right w:val="nil"/>
            </w:tcBorders>
          </w:tcPr>
          <w:p w14:paraId="23F12A12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EDE" w:rsidRPr="00683EDE" w14:paraId="5455BBD1" w14:textId="77777777" w:rsidTr="00D27AC2">
        <w:trPr>
          <w:trHeight w:hRule="exact" w:val="2282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724C515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Przebudowa węzłów sanitarnych  oraz Biura Obsługi Klienta                w budynku Urzędu Miejskiego               w Barcinie celem dostosowania do potrzeb osób niepełnosprawnych</w:t>
            </w:r>
          </w:p>
        </w:tc>
        <w:tc>
          <w:tcPr>
            <w:tcW w:w="25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8A9AD3E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Urząd  Miejski  w Barcinie</w:t>
            </w:r>
          </w:p>
          <w:p w14:paraId="6067EB9A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ul. Artylerzystów 9</w:t>
            </w:r>
          </w:p>
          <w:p w14:paraId="0DC6691C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88 – 190  Barcin</w:t>
            </w:r>
          </w:p>
          <w:p w14:paraId="0FBB1BCF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826965D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B63302D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Dostosowanie pomieszczeń higieniczno-sanitarnych do potrzeb osób niepełnosprawnych, przystosowanie drzwi, zakup i montaż tablic                   z informacją pisana i piktograficzną, zakup i montaż tablic informacyjnych w języku Braille-a</w:t>
            </w:r>
          </w:p>
          <w:p w14:paraId="473BDF47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EF171B8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6FA49242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78BD5D4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A96F690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C7DD644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291D462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139.913,00  zł</w:t>
            </w:r>
          </w:p>
          <w:p w14:paraId="6F8D79BB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183FBBD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F5D3E6D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730C15A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47666CC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D52766E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139.912,50 zł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F961707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3EDE">
              <w:rPr>
                <w:rFonts w:ascii="Times New Roman" w:hAnsi="Times New Roman"/>
                <w:b/>
                <w:bCs/>
                <w:sz w:val="20"/>
                <w:szCs w:val="20"/>
              </w:rPr>
              <w:t>99,99</w:t>
            </w:r>
          </w:p>
        </w:tc>
        <w:tc>
          <w:tcPr>
            <w:tcW w:w="7906" w:type="dxa"/>
            <w:tcBorders>
              <w:top w:val="nil"/>
              <w:left w:val="nil"/>
              <w:bottom w:val="nil"/>
              <w:right w:val="nil"/>
            </w:tcBorders>
          </w:tcPr>
          <w:p w14:paraId="2BFE42CF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34A0" w:rsidRPr="00683EDE" w14:paraId="01F84BD4" w14:textId="77777777" w:rsidTr="00D27AC2">
        <w:trPr>
          <w:gridAfter w:val="5"/>
          <w:wAfter w:w="15787" w:type="dxa"/>
          <w:trHeight w:hRule="exact" w:val="275"/>
        </w:trPr>
        <w:tc>
          <w:tcPr>
            <w:tcW w:w="360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781318BD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FA9065F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26619CA" w14:textId="77777777" w:rsidR="002634A0" w:rsidRPr="00683EDE" w:rsidRDefault="002634A0" w:rsidP="00D2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D81B7A5" w14:textId="77777777" w:rsidR="002634A0" w:rsidRPr="00683EDE" w:rsidRDefault="002634A0" w:rsidP="002634A0">
      <w:pPr>
        <w:spacing w:after="0" w:line="360" w:lineRule="auto"/>
        <w:rPr>
          <w:rFonts w:ascii="Times New Roman" w:eastAsia="Times New Roman" w:hAnsi="Times New Roman"/>
          <w:b/>
          <w:sz w:val="20"/>
          <w:szCs w:val="20"/>
        </w:rPr>
      </w:pPr>
    </w:p>
    <w:p w14:paraId="646EEE30" w14:textId="6F3586A8" w:rsidR="002634A0" w:rsidRPr="00683EDE" w:rsidRDefault="002634A0" w:rsidP="002634A0">
      <w:pPr>
        <w:spacing w:line="360" w:lineRule="auto"/>
        <w:ind w:left="709" w:right="797"/>
        <w:jc w:val="both"/>
        <w:rPr>
          <w:rFonts w:ascii="Times New Roman" w:hAnsi="Times New Roman"/>
          <w:b/>
        </w:rPr>
      </w:pPr>
      <w:r w:rsidRPr="00683EDE">
        <w:rPr>
          <w:rFonts w:ascii="Times New Roman" w:hAnsi="Times New Roman"/>
          <w:b/>
        </w:rPr>
        <w:t xml:space="preserve">             </w:t>
      </w:r>
      <w:r w:rsidRPr="00683EDE">
        <w:rPr>
          <w:rFonts w:ascii="Times New Roman" w:hAnsi="Times New Roman"/>
          <w:bCs/>
          <w:sz w:val="24"/>
          <w:szCs w:val="24"/>
        </w:rPr>
        <w:t>Dofinansowanie uzyskane na realizację zadania z PFRON pozwoliło Gminie Barcin zlikwidować barierę w zakresie poruszania się i komunikowania osób niepełnosprawnych w budynku Urzędu Miejskiego w Barcinie</w:t>
      </w:r>
      <w:r w:rsidRPr="00683EDE">
        <w:rPr>
          <w:rFonts w:ascii="Times New Roman" w:hAnsi="Times New Roman"/>
          <w:b/>
        </w:rPr>
        <w:t xml:space="preserve">. </w:t>
      </w:r>
      <w:r w:rsidRPr="00683EDE">
        <w:rPr>
          <w:rFonts w:ascii="Times New Roman" w:hAnsi="Times New Roman"/>
          <w:bCs/>
          <w:sz w:val="24"/>
          <w:szCs w:val="24"/>
        </w:rPr>
        <w:t xml:space="preserve">W ramach zadania przebudowano węzły sanitarne oraz Biuro Obsługi Klienta </w:t>
      </w:r>
      <w:r w:rsidR="006C2DAA">
        <w:rPr>
          <w:rFonts w:ascii="Times New Roman" w:hAnsi="Times New Roman"/>
          <w:bCs/>
          <w:sz w:val="24"/>
          <w:szCs w:val="24"/>
        </w:rPr>
        <w:t xml:space="preserve">                          </w:t>
      </w:r>
      <w:r w:rsidRPr="00683EDE">
        <w:rPr>
          <w:rFonts w:ascii="Times New Roman" w:hAnsi="Times New Roman"/>
          <w:bCs/>
          <w:sz w:val="24"/>
          <w:szCs w:val="24"/>
        </w:rPr>
        <w:t xml:space="preserve">w budynku. Dostosowano pomieszczenia higieniczno-sanitarne do potrzeb osób niepełnosprawnych, przystosowano drzwi, zakupiono i zamontowano tablicę z informacją pisaną i piktograficzną oraz zakupiono i zamontowano tablicę w języku </w:t>
      </w:r>
      <w:proofErr w:type="spellStart"/>
      <w:r w:rsidRPr="00683EDE">
        <w:rPr>
          <w:rFonts w:ascii="Times New Roman" w:hAnsi="Times New Roman"/>
          <w:bCs/>
          <w:sz w:val="24"/>
          <w:szCs w:val="24"/>
        </w:rPr>
        <w:t>Braillea</w:t>
      </w:r>
      <w:proofErr w:type="spellEnd"/>
      <w:r w:rsidRPr="00683EDE">
        <w:rPr>
          <w:rFonts w:ascii="Times New Roman" w:hAnsi="Times New Roman"/>
          <w:bCs/>
          <w:sz w:val="24"/>
          <w:szCs w:val="24"/>
        </w:rPr>
        <w:t>.</w:t>
      </w:r>
    </w:p>
    <w:p w14:paraId="308B8831" w14:textId="0EB48F97" w:rsidR="004A6B06" w:rsidRPr="00683EDE" w:rsidRDefault="004A6B06" w:rsidP="002634A0"/>
    <w:sectPr w:rsidR="004A6B06" w:rsidRPr="00683EDE" w:rsidSect="00AF5197">
      <w:pgSz w:w="16830" w:h="11900" w:orient="landscape"/>
      <w:pgMar w:top="680" w:right="220" w:bottom="142" w:left="22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C6B"/>
    <w:rsid w:val="00005635"/>
    <w:rsid w:val="00022828"/>
    <w:rsid w:val="00165746"/>
    <w:rsid w:val="001938E5"/>
    <w:rsid w:val="002634A0"/>
    <w:rsid w:val="002F26E4"/>
    <w:rsid w:val="00326A41"/>
    <w:rsid w:val="00376D51"/>
    <w:rsid w:val="003A3194"/>
    <w:rsid w:val="00412659"/>
    <w:rsid w:val="00481540"/>
    <w:rsid w:val="004A6B06"/>
    <w:rsid w:val="00607047"/>
    <w:rsid w:val="0060785F"/>
    <w:rsid w:val="00613D74"/>
    <w:rsid w:val="00683EDE"/>
    <w:rsid w:val="00690747"/>
    <w:rsid w:val="006C2DAA"/>
    <w:rsid w:val="00716C6B"/>
    <w:rsid w:val="00733130"/>
    <w:rsid w:val="00794954"/>
    <w:rsid w:val="007E5355"/>
    <w:rsid w:val="00847FB2"/>
    <w:rsid w:val="008A1CEA"/>
    <w:rsid w:val="008D4309"/>
    <w:rsid w:val="008F46D3"/>
    <w:rsid w:val="009D1274"/>
    <w:rsid w:val="00AB7D16"/>
    <w:rsid w:val="00AC5BFE"/>
    <w:rsid w:val="00AE0EE7"/>
    <w:rsid w:val="00AF5197"/>
    <w:rsid w:val="00AF562A"/>
    <w:rsid w:val="00B24C20"/>
    <w:rsid w:val="00B267F1"/>
    <w:rsid w:val="00B70930"/>
    <w:rsid w:val="00BA7474"/>
    <w:rsid w:val="00BB3B91"/>
    <w:rsid w:val="00BB4BD7"/>
    <w:rsid w:val="00D90F57"/>
    <w:rsid w:val="00DE023F"/>
    <w:rsid w:val="00DE280B"/>
    <w:rsid w:val="00F15A2E"/>
    <w:rsid w:val="00F34DAC"/>
    <w:rsid w:val="00F54292"/>
    <w:rsid w:val="00FB5EFE"/>
    <w:rsid w:val="00FF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5E68A"/>
  <w15:chartTrackingRefBased/>
  <w15:docId w15:val="{5D62052E-C6B2-488F-945A-CAA4FB713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6C6B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15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A2E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4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3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8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34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72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</cp:revision>
  <cp:lastPrinted>2018-03-07T10:12:00Z</cp:lastPrinted>
  <dcterms:created xsi:type="dcterms:W3CDTF">2023-01-12T11:13:00Z</dcterms:created>
  <dcterms:modified xsi:type="dcterms:W3CDTF">2023-03-03T13:11:00Z</dcterms:modified>
</cp:coreProperties>
</file>