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2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"/>
        <w:gridCol w:w="836"/>
        <w:gridCol w:w="15"/>
        <w:gridCol w:w="977"/>
        <w:gridCol w:w="15"/>
        <w:gridCol w:w="694"/>
        <w:gridCol w:w="15"/>
        <w:gridCol w:w="4379"/>
        <w:gridCol w:w="2126"/>
        <w:gridCol w:w="2268"/>
        <w:gridCol w:w="1985"/>
      </w:tblGrid>
      <w:tr w:rsidR="008D23BB" w:rsidRPr="005D3C76" w14:paraId="3AA9B011" w14:textId="77777777" w:rsidTr="00A55FE1">
        <w:trPr>
          <w:gridBefore w:val="1"/>
          <w:wBefore w:w="15" w:type="dxa"/>
          <w:trHeight w:hRule="exact" w:val="1837"/>
        </w:trPr>
        <w:tc>
          <w:tcPr>
            <w:tcW w:w="133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90436D" w14:textId="77777777" w:rsidR="008D23BB" w:rsidRPr="005D3C76" w:rsidRDefault="008D23BB" w:rsidP="00355FA7">
            <w:pPr>
              <w:rPr>
                <w:rFonts w:cs="Calibri"/>
                <w:b/>
                <w:bCs/>
              </w:rPr>
            </w:pPr>
            <w:r w:rsidRPr="005D3C76">
              <w:rPr>
                <w:rFonts w:cs="Calibri"/>
                <w:b/>
                <w:bCs/>
              </w:rPr>
              <w:t>ZAŁĄCZNIK NR 19</w:t>
            </w:r>
          </w:p>
          <w:p w14:paraId="55778DEE" w14:textId="34579D40" w:rsidR="008D23BB" w:rsidRPr="005D3C76" w:rsidRDefault="008D23BB" w:rsidP="00355FA7">
            <w:pPr>
              <w:spacing w:line="240" w:lineRule="auto"/>
              <w:rPr>
                <w:rFonts w:cs="Calibri"/>
                <w:b/>
                <w:u w:val="single"/>
              </w:rPr>
            </w:pPr>
            <w:r w:rsidRPr="005D3C76">
              <w:rPr>
                <w:rFonts w:cs="Calibri"/>
                <w:b/>
                <w:bCs/>
                <w:kern w:val="0"/>
              </w:rPr>
              <w:t xml:space="preserve">REALIZACJA  PLANU  DOTACJI  DLA  JEDNOSTEK  SEKTORA  FINANSÓW  PUBLICZNYCH  </w:t>
            </w:r>
            <w:r w:rsidRPr="005D3C76">
              <w:rPr>
                <w:rFonts w:cs="Calibri"/>
                <w:b/>
              </w:rPr>
              <w:t>za okres  od początku roku do dnia 31 grudnia  2024 roku</w:t>
            </w:r>
          </w:p>
          <w:p w14:paraId="668CBB6D" w14:textId="77777777" w:rsidR="008D23BB" w:rsidRPr="005D3C76" w:rsidRDefault="008D23BB" w:rsidP="00355FA7">
            <w:pPr>
              <w:rPr>
                <w:rFonts w:cs="Calibri"/>
                <w:sz w:val="20"/>
                <w:szCs w:val="20"/>
                <w:u w:val="single"/>
              </w:rPr>
            </w:pPr>
            <w:r w:rsidRPr="005D3C76">
              <w:rPr>
                <w:rFonts w:cs="Calibri"/>
                <w:b/>
                <w:bCs/>
                <w:kern w:val="0"/>
                <w:sz w:val="20"/>
                <w:szCs w:val="20"/>
                <w:u w:val="single"/>
              </w:rPr>
              <w:t xml:space="preserve">PLAN : DOTACJE  CELOWE  1.848.624,00 zł    WYKONANIE  </w:t>
            </w:r>
            <w:r w:rsidRPr="005D3C76">
              <w:rPr>
                <w:rFonts w:cs="Calibri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1.806.797,94</w:t>
            </w:r>
            <w:r w:rsidRPr="005D3C76">
              <w:rPr>
                <w:rFonts w:cs="Calibri"/>
                <w:b/>
                <w:bCs/>
                <w:kern w:val="0"/>
                <w:sz w:val="20"/>
                <w:szCs w:val="20"/>
                <w:u w:val="single"/>
              </w:rPr>
              <w:t xml:space="preserve"> zł </w:t>
            </w:r>
          </w:p>
          <w:p w14:paraId="3FFF27E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="Calibri"/>
                <w:color w:val="000000"/>
                <w:kern w:val="0"/>
                <w:sz w:val="20"/>
                <w:szCs w:val="20"/>
              </w:rPr>
            </w:pPr>
          </w:p>
        </w:tc>
      </w:tr>
      <w:tr w:rsidR="008D23BB" w:rsidRPr="005D3C76" w14:paraId="20C15558" w14:textId="77777777" w:rsidTr="001F3CD8">
        <w:trPr>
          <w:gridBefore w:val="1"/>
          <w:wBefore w:w="15" w:type="dxa"/>
          <w:trHeight w:hRule="exact" w:val="265"/>
        </w:trPr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4410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FCD5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538A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§</w:t>
            </w: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A50E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DE94A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PLAN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F958E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WYKONANIE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D4836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%</w:t>
            </w:r>
          </w:p>
        </w:tc>
      </w:tr>
      <w:tr w:rsidR="008D23BB" w:rsidRPr="005D3C76" w14:paraId="24A690F6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3F3C56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9E9796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CE354F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83F347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BCC7DA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105 300,00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EFCD03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99.510,00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3CC034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94,50</w:t>
            </w:r>
          </w:p>
        </w:tc>
      </w:tr>
      <w:tr w:rsidR="008D23BB" w:rsidRPr="005D3C76" w14:paraId="28C0F237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51402D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BBE956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80142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7758D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979BE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Ośrodki szkolenia, dokształcania i doskonalenia kadr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D43B89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105 300,00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A0C647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99.510,00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78437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94,50</w:t>
            </w:r>
          </w:p>
        </w:tc>
      </w:tr>
      <w:tr w:rsidR="008D23BB" w:rsidRPr="005D3C76" w14:paraId="31207B69" w14:textId="77777777" w:rsidTr="001F3CD8">
        <w:trPr>
          <w:gridBefore w:val="1"/>
          <w:wBefore w:w="15" w:type="dxa"/>
          <w:trHeight w:hRule="exact" w:val="626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D18F47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7FDF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87643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1C909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E4897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127A571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8 540,00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6B3A4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7EA6E55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4.650,00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B851A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54,45</w:t>
            </w:r>
          </w:p>
        </w:tc>
      </w:tr>
      <w:tr w:rsidR="008D23BB" w:rsidRPr="005D3C76" w14:paraId="38936052" w14:textId="77777777" w:rsidTr="001F3CD8">
        <w:trPr>
          <w:gridBefore w:val="1"/>
          <w:wBefore w:w="15" w:type="dxa"/>
          <w:trHeight w:hRule="exact" w:val="439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2B308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18C8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8D69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CED2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Gmina – Miasto Szczecin - Zespół Szkół Rzemieślniczych                 w Szczecinie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636FB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600,00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C1012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55971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-</w:t>
            </w:r>
          </w:p>
        </w:tc>
      </w:tr>
      <w:tr w:rsidR="008D23BB" w:rsidRPr="005D3C76" w14:paraId="380CC72A" w14:textId="77777777" w:rsidTr="001F3CD8">
        <w:trPr>
          <w:gridBefore w:val="1"/>
          <w:wBefore w:w="15" w:type="dxa"/>
          <w:trHeight w:hRule="exact" w:val="439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8E2FE6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5D23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9E4EF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7278E" w14:textId="76F1E2E1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Miasto Zielona Góra - Centrum Kształcenia Zawodowego             </w:t>
            </w:r>
            <w:r w:rsidR="00E95F3A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     </w:t>
            </w: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w Zielonej  Górze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C5284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2 300,00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A8419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1.500,00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9B68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65,22</w:t>
            </w:r>
          </w:p>
        </w:tc>
      </w:tr>
      <w:tr w:rsidR="008D23BB" w:rsidRPr="005D3C76" w14:paraId="63F486DD" w14:textId="77777777" w:rsidTr="001F3CD8">
        <w:trPr>
          <w:gridBefore w:val="1"/>
          <w:wBefore w:w="15" w:type="dxa"/>
          <w:trHeight w:hRule="exact" w:val="439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D4179D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EBEFF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0CB4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3AE74" w14:textId="01AF974A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Powiat Brodnicki - Centrum Kształcenia Zawodowego              </w:t>
            </w:r>
            <w:r w:rsidR="00E95F3A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         </w:t>
            </w: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i Ustawicznego w Brodnicy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28403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2 360,00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34D1B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1.180,00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EB28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50,00</w:t>
            </w:r>
          </w:p>
        </w:tc>
      </w:tr>
      <w:tr w:rsidR="008D23BB" w:rsidRPr="005D3C76" w14:paraId="2E7E530A" w14:textId="77777777" w:rsidTr="001F3CD8">
        <w:trPr>
          <w:gridBefore w:val="1"/>
          <w:wBefore w:w="15" w:type="dxa"/>
          <w:trHeight w:hRule="exact" w:val="439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6E6BC9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E448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6B33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45770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Powiat Myśliborski – Centrum Kształcenia Zawodowego                  w Zespole  Szkół i Placówek Oświatowych w Myśliborzu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F5318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600,00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79A88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46FB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-</w:t>
            </w:r>
          </w:p>
        </w:tc>
      </w:tr>
      <w:tr w:rsidR="008D23BB" w:rsidRPr="005D3C76" w14:paraId="3F360F8E" w14:textId="77777777" w:rsidTr="001F3CD8">
        <w:trPr>
          <w:gridBefore w:val="1"/>
          <w:wBefore w:w="15" w:type="dxa"/>
          <w:trHeight w:hRule="exact" w:val="439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F4469D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9D5AB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CD5E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96A8B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Powiat Tczewski – Centrum Kształcenia Zawodowego                       w  Tczewie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D3CF0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2 080,00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BAD34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1.970,00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8356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94,71</w:t>
            </w:r>
          </w:p>
        </w:tc>
      </w:tr>
      <w:tr w:rsidR="008D23BB" w:rsidRPr="005D3C76" w14:paraId="3C471602" w14:textId="77777777" w:rsidTr="001F3CD8">
        <w:trPr>
          <w:gridBefore w:val="1"/>
          <w:wBefore w:w="15" w:type="dxa"/>
          <w:trHeight w:hRule="exact" w:val="439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7FF91B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66FE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80AB6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3C026D" w14:textId="63025C05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Powiat Żuromiński – Centrum  Kształcenia Zawodowego           </w:t>
            </w:r>
            <w:r w:rsidR="00E95F3A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                 </w:t>
            </w: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 i Ustawicznego w Żurominie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360D6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600,00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AD015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9F13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-</w:t>
            </w:r>
          </w:p>
        </w:tc>
      </w:tr>
      <w:tr w:rsidR="008D23BB" w:rsidRPr="005D3C76" w14:paraId="35DC8D44" w14:textId="77777777" w:rsidTr="001F3CD8">
        <w:trPr>
          <w:gridBefore w:val="1"/>
          <w:wBefore w:w="15" w:type="dxa"/>
          <w:trHeight w:hRule="exact" w:val="626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E24147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319C2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40613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2330</w:t>
            </w: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DEDED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Dotacja celowa przekazana do samorządu województwa na zadania bieżące realizowane na podstawie porozumień (umów) między jednostkami samorządu terytorialnego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179FB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5D581A5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96 760,00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F8093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2185B1D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94.860,00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41D1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98,04</w:t>
            </w:r>
          </w:p>
        </w:tc>
      </w:tr>
      <w:tr w:rsidR="008D23BB" w:rsidRPr="005D3C76" w14:paraId="71D361F4" w14:textId="77777777" w:rsidTr="001F3CD8">
        <w:trPr>
          <w:gridBefore w:val="1"/>
          <w:wBefore w:w="15" w:type="dxa"/>
          <w:trHeight w:hRule="exact" w:val="439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9242CF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EC41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15B2E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7DD84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Województwo Kujawsko-Pomorskie - Kujawsko-Pomorskie Centrum Kształcenia Zawodowego w Bydgoszczy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DF261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96 760,00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C5E5D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94.860,00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FA25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98,04</w:t>
            </w:r>
          </w:p>
        </w:tc>
      </w:tr>
      <w:tr w:rsidR="008D23BB" w:rsidRPr="005D3C76" w14:paraId="1EAFD221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561CDF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42868F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D4F571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7CE0B1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Pomoc społeczna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68D42F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44F832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967658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5D3C76" w14:paraId="0D9E5BA8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A1CF1C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7495E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85278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A73EE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25973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Usuwanie skutków klęsk żywiołowych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626C44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845244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8D5FB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5D3C76" w14:paraId="6DDDB876" w14:textId="77777777" w:rsidTr="001F3CD8">
        <w:trPr>
          <w:gridBefore w:val="1"/>
          <w:wBefore w:w="15" w:type="dxa"/>
          <w:trHeight w:hRule="exact" w:val="626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F2F03E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4FCB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50163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2710</w:t>
            </w: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0B04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Dotacja celowa na pomoc finansową udzielaną między jednostkami samorządu terytorialnego na dofinansowanie własnych zadań bieżących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27FA3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1CB63EE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9835F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685AAC2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B3E3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5D3C76" w14:paraId="4BDA693B" w14:textId="77777777" w:rsidTr="001F3CD8">
        <w:trPr>
          <w:gridBefore w:val="1"/>
          <w:wBefore w:w="15" w:type="dxa"/>
          <w:trHeight w:hRule="exact" w:val="1032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DFA7EF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61D4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FD17C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562D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DOTACJA DLA POWIATU KŁODZKIEGO na remont pomieszczeń i zakup wyposażenia biurowego w Powiatowym Centrum Pomocy Rodzinie w Kłodzku ( USUWANIE SKUTKÓW POWODZI Z 14-15.09.2024 R.)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2CB0A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0881266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5DABC28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53290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0E591BC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0B8A6F6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E1071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5D3C76" w14:paraId="4940CED6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503CEC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209A0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3C21AC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889C6B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89846F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520 000,00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4E6992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500.698,40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8EC5A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96,29</w:t>
            </w:r>
          </w:p>
        </w:tc>
      </w:tr>
      <w:tr w:rsidR="008D23BB" w:rsidRPr="005D3C76" w14:paraId="505FCBD6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64BD2A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DDA55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85321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31BDAF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AAD9B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Zespoły do spraw orzekania o niepełnosprawności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B701C7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520 000,00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7012E9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500.698,40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366232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96,29</w:t>
            </w:r>
          </w:p>
        </w:tc>
      </w:tr>
      <w:tr w:rsidR="008D23BB" w:rsidRPr="005D3C76" w14:paraId="204979C9" w14:textId="77777777" w:rsidTr="001F3CD8">
        <w:trPr>
          <w:gridBefore w:val="1"/>
          <w:wBefore w:w="15" w:type="dxa"/>
          <w:trHeight w:hRule="exact" w:val="626"/>
        </w:trPr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61BB8D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8E0F3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EB141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6E7F1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0F3D5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46B05F0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520 000,00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3BAE5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479C556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500.698,40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494B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96,29</w:t>
            </w:r>
          </w:p>
        </w:tc>
      </w:tr>
      <w:tr w:rsidR="008D23BB" w:rsidRPr="005D3C76" w14:paraId="4980D732" w14:textId="77777777" w:rsidTr="001F3CD8">
        <w:trPr>
          <w:gridBefore w:val="1"/>
          <w:wBefore w:w="15" w:type="dxa"/>
          <w:trHeight w:hRule="exact" w:val="626"/>
        </w:trPr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DD1D6E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2F4A2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3D281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36E2D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Zespół do spraw Orzekania o Stopniu Niepełnosprawności            w Mogilnie – zadanie : WYDAWANIE ORZECZEŃ , KART PARKINGOWYCH I  LEGITYMACJI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A9946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40AEC06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520 000,00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17336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141C2BB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500.698,40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707B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96,29</w:t>
            </w:r>
          </w:p>
        </w:tc>
      </w:tr>
      <w:tr w:rsidR="008D23BB" w:rsidRPr="005D3C76" w14:paraId="4FD1E068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ECC647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237182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A556E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0027B4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A4063E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1 035 539,00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346751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1.018.804,54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06756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98,38</w:t>
            </w:r>
          </w:p>
        </w:tc>
      </w:tr>
      <w:tr w:rsidR="008D23BB" w:rsidRPr="005D3C76" w14:paraId="46A818E9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19ACB4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751FE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85508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56F60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2A55F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Rodziny zastępcze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42FFD1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335 121,00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00DC6A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319.259,01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B89F5D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95,27</w:t>
            </w:r>
          </w:p>
        </w:tc>
      </w:tr>
      <w:tr w:rsidR="008D23BB" w:rsidRPr="005D3C76" w14:paraId="1CF567F9" w14:textId="77777777" w:rsidTr="001F3CD8">
        <w:trPr>
          <w:gridBefore w:val="1"/>
          <w:wBefore w:w="15" w:type="dxa"/>
          <w:trHeight w:hRule="exact" w:val="626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D06F2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44C9B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C35B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4C5E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4A144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3FF7BE8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335 121,00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5534B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45D4D52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319.259,01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2369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95,27</w:t>
            </w:r>
          </w:p>
        </w:tc>
      </w:tr>
      <w:tr w:rsidR="008D23BB" w:rsidRPr="005D3C76" w14:paraId="44D5329F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DA26D8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4FFAF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5B3D9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72A6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MIASTO  BYDGOSZCZ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030CC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17 878,00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0F350A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17.721,67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2CAA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99,13</w:t>
            </w:r>
          </w:p>
        </w:tc>
      </w:tr>
      <w:tr w:rsidR="008D23BB" w:rsidRPr="005D3C76" w14:paraId="23A067B5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203E264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10EDF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87170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BDEC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POWIAT  CZARNKOWSKO-TRZCIANECKI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EF6E8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42 048,00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71491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34.204,22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0E4CA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81,35</w:t>
            </w:r>
          </w:p>
        </w:tc>
      </w:tr>
      <w:tr w:rsidR="008D23BB" w:rsidRPr="005D3C76" w14:paraId="28AD7991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BB762F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5BAFB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1A69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120E1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POWIAT  PILSKI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B414A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42 048,00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89F5C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39.390,86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A6D7B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93,68</w:t>
            </w:r>
          </w:p>
        </w:tc>
      </w:tr>
      <w:tr w:rsidR="008D23BB" w:rsidRPr="005D3C76" w14:paraId="1356800D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21D889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EE02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BB02D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6848B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POWIAT  WĄGROWIECKI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BB970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214 182,00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9E116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211.378,77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E942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98,69</w:t>
            </w:r>
          </w:p>
        </w:tc>
      </w:tr>
      <w:tr w:rsidR="008D23BB" w:rsidRPr="005D3C76" w14:paraId="58B5377F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87B2B1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01BC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714E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90FA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POWIAT INOWROCŁAWSKI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3A1C3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3 856,00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59135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3.855,11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7D4A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99,98</w:t>
            </w:r>
          </w:p>
        </w:tc>
      </w:tr>
      <w:tr w:rsidR="008D23BB" w:rsidRPr="005D3C76" w14:paraId="10D0E8E4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B1EEB8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DDB6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6DDF3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4DA3D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POWIAT SĘPOLEŃSKI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92826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15 109,00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A0D460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12.708,38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003A7F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82,47</w:t>
            </w:r>
          </w:p>
        </w:tc>
      </w:tr>
      <w:tr w:rsidR="008D23BB" w:rsidRPr="005D3C76" w14:paraId="51844A92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98322A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D4765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85510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CCF179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589131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4C6BD4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700 418,00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758E4C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699.545,53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4E5E4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99,88</w:t>
            </w:r>
          </w:p>
        </w:tc>
      </w:tr>
      <w:tr w:rsidR="008D23BB" w:rsidRPr="005D3C76" w14:paraId="33AECBFC" w14:textId="77777777" w:rsidTr="001F3CD8">
        <w:trPr>
          <w:gridBefore w:val="1"/>
          <w:wBefore w:w="15" w:type="dxa"/>
          <w:trHeight w:hRule="exact" w:val="626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DAF62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E357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46018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B57615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7FCC8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65D6737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700 418,00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198CC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</w:p>
          <w:p w14:paraId="423B811E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699.545,53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5446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99,88</w:t>
            </w:r>
          </w:p>
        </w:tc>
      </w:tr>
      <w:tr w:rsidR="008D23BB" w:rsidRPr="005D3C76" w14:paraId="6D68B0FC" w14:textId="77777777" w:rsidTr="001F3CD8">
        <w:trPr>
          <w:gridBefore w:val="1"/>
          <w:wBefore w:w="15" w:type="dxa"/>
          <w:trHeight w:hRule="exact" w:val="247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3D459FD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8D17C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D5F11B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F5B0C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POWIAT  SĘPOLEŃSKI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A4A4B7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12 904,00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4FD3A6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12.904,25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778F8" w14:textId="77777777" w:rsidR="008D23BB" w:rsidRPr="005D3C76" w:rsidRDefault="008D23BB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5D3C76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8D23BB" w14:paraId="2F0F44B0" w14:textId="77777777" w:rsidTr="001F3CD8">
        <w:trPr>
          <w:trHeight w:hRule="exact" w:val="24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FE58345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E9B3F9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AA435B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E6C31D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 xml:space="preserve">POWIAT BIAŁOGARDZKI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D80D31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120 400,00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7F12F3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120.400,00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6E1BF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8D23BB" w14:paraId="19A2FD97" w14:textId="77777777" w:rsidTr="001F3CD8">
        <w:trPr>
          <w:trHeight w:hRule="exact" w:val="245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7CAE7C7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2AC750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D1205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190801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 xml:space="preserve">POWIAT INOWROCŁAWSKI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55056D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78 343,00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BDF233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78.342,64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172EE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8D23BB" w14:paraId="6E131DC4" w14:textId="77777777" w:rsidTr="001F3CD8">
        <w:trPr>
          <w:trHeight w:hRule="exact" w:val="245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CE73757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2C1E5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155E5C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D1C61E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POWIAT MOGILEŃSKI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AA2671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59 548,00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91AA13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58.675,68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65979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98,54</w:t>
            </w:r>
          </w:p>
        </w:tc>
      </w:tr>
      <w:tr w:rsidR="008D23BB" w:rsidRPr="008D23BB" w14:paraId="3D919308" w14:textId="77777777" w:rsidTr="001F3CD8">
        <w:trPr>
          <w:trHeight w:hRule="exact" w:val="245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69EBDA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89E994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2B571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7B8CC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POWIAT RYPIŃSKI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C9309F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429 223,00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5AF451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429.222,96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5B95DF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8D23BB" w14:paraId="1C26648A" w14:textId="77777777" w:rsidTr="001F3CD8">
        <w:trPr>
          <w:trHeight w:hRule="exact" w:val="245"/>
        </w:trPr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4C28009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921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4B6A2DA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9246E8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B71796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Kultura i ochrona dziedzictwa narodowego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E109F25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87 785,00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EB63D7C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87 785,00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0619F3A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8D23BB" w14:paraId="0BB821A5" w14:textId="77777777" w:rsidTr="001F3CD8">
        <w:trPr>
          <w:trHeight w:hRule="exact" w:val="245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7EBCE44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54A8CB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92116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DC6663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50BA81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Biblioteki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40FDF33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87 785,00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FF2766D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87 785,00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B617B3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8D23BB" w14:paraId="6568B8F3" w14:textId="77777777" w:rsidTr="001F3CD8">
        <w:trPr>
          <w:trHeight w:hRule="exact" w:val="622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1EF74D5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1EA91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7098B0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2310</w:t>
            </w: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9E73DF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D02D58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</w:p>
          <w:p w14:paraId="3968620F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87 785,00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86B229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</w:p>
          <w:p w14:paraId="6E6DD17E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87 785,00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0ABFB2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8D23BB" w14:paraId="2429CC36" w14:textId="77777777" w:rsidTr="001F3CD8">
        <w:trPr>
          <w:trHeight w:hRule="exact" w:val="436"/>
        </w:trPr>
        <w:tc>
          <w:tcPr>
            <w:tcW w:w="851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D8C1F56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B1703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CE8FCD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F90C6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Porozumienie z Gminą Żnin - Miejska i Powiatowa Biblioteka Publiczna w Żninie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11EBF2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87 785,00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9591F5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87 785,00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D4555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8D23BB" w:rsidRPr="008D23BB" w14:paraId="4A82042D" w14:textId="77777777" w:rsidTr="001F3CD8">
        <w:trPr>
          <w:trHeight w:hRule="exact" w:val="278"/>
        </w:trPr>
        <w:tc>
          <w:tcPr>
            <w:tcW w:w="694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8BF0AE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9D44D5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1 848 624,00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66A8E0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1.806.797,94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958D7" w14:textId="77777777" w:rsidR="008D23BB" w:rsidRPr="008D23BB" w:rsidRDefault="008D23BB" w:rsidP="008D23B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8D23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97,74</w:t>
            </w:r>
          </w:p>
        </w:tc>
      </w:tr>
    </w:tbl>
    <w:p w14:paraId="78E7048A" w14:textId="77777777" w:rsidR="008D23BB" w:rsidRPr="008D23BB" w:rsidRDefault="008D23BB" w:rsidP="008D23BB">
      <w:pPr>
        <w:spacing w:line="240" w:lineRule="auto"/>
        <w:rPr>
          <w:rFonts w:ascii="Calibri" w:eastAsia="Times New Roman" w:hAnsi="Calibri" w:cs="Calibri"/>
        </w:rPr>
      </w:pPr>
    </w:p>
    <w:p w14:paraId="0CC88B34" w14:textId="77777777" w:rsidR="008E317E" w:rsidRDefault="008E317E"/>
    <w:sectPr w:rsidR="008E317E" w:rsidSect="00C45A53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66C"/>
    <w:rsid w:val="000E076F"/>
    <w:rsid w:val="001F3CD8"/>
    <w:rsid w:val="002B16C7"/>
    <w:rsid w:val="0045509F"/>
    <w:rsid w:val="0061666C"/>
    <w:rsid w:val="008D23BB"/>
    <w:rsid w:val="008E317E"/>
    <w:rsid w:val="00A55FE1"/>
    <w:rsid w:val="00AD151C"/>
    <w:rsid w:val="00AD75B1"/>
    <w:rsid w:val="00BA5E00"/>
    <w:rsid w:val="00C45A53"/>
    <w:rsid w:val="00E4111C"/>
    <w:rsid w:val="00E95F3A"/>
    <w:rsid w:val="00F64C60"/>
    <w:rsid w:val="00FB67AC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5FA0D"/>
  <w15:chartTrackingRefBased/>
  <w15:docId w15:val="{44224B39-16E9-4B96-889D-A4D7578A6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66C"/>
    <w:pPr>
      <w:spacing w:line="276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666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666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666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val="en-US"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666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val="en-US"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666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666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val="en-US"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666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val="en-US"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666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666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666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666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666C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666C"/>
    <w:rPr>
      <w:rFonts w:eastAsiaTheme="majorEastAsia" w:cstheme="majorBidi"/>
      <w:i/>
      <w:iCs/>
      <w:color w:val="2F5496" w:themeColor="accent1" w:themeShade="BF"/>
      <w:szCs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666C"/>
    <w:rPr>
      <w:rFonts w:eastAsiaTheme="majorEastAsia" w:cstheme="majorBidi"/>
      <w:color w:val="2F5496" w:themeColor="accent1" w:themeShade="BF"/>
      <w:szCs w:val="24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666C"/>
    <w:rPr>
      <w:rFonts w:eastAsiaTheme="majorEastAsia" w:cstheme="majorBidi"/>
      <w:i/>
      <w:iCs/>
      <w:color w:val="595959" w:themeColor="text1" w:themeTint="A6"/>
      <w:szCs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666C"/>
    <w:rPr>
      <w:rFonts w:eastAsiaTheme="majorEastAsia" w:cstheme="majorBidi"/>
      <w:color w:val="595959" w:themeColor="text1" w:themeTint="A6"/>
      <w:szCs w:val="24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666C"/>
    <w:rPr>
      <w:rFonts w:eastAsiaTheme="majorEastAsia" w:cstheme="majorBidi"/>
      <w:i/>
      <w:iCs/>
      <w:color w:val="272727" w:themeColor="text1" w:themeTint="D8"/>
      <w:szCs w:val="24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666C"/>
    <w:rPr>
      <w:rFonts w:eastAsiaTheme="majorEastAsia" w:cstheme="majorBidi"/>
      <w:color w:val="272727" w:themeColor="text1" w:themeTint="D8"/>
      <w:szCs w:val="24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616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1666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666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US"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1666C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61666C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val="en-US"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61666C"/>
    <w:rPr>
      <w:rFonts w:ascii="Times New Roman" w:hAnsi="Times New Roman" w:cs="Times New Roman"/>
      <w:i/>
      <w:iCs/>
      <w:color w:val="404040" w:themeColor="text1" w:themeTint="BF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61666C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val="en-US" w:eastAsia="en-US"/>
    </w:rPr>
  </w:style>
  <w:style w:type="character" w:styleId="Wyrnienieintensywne">
    <w:name w:val="Intense Emphasis"/>
    <w:basedOn w:val="Domylnaczcionkaakapitu"/>
    <w:uiPriority w:val="21"/>
    <w:qFormat/>
    <w:rsid w:val="0061666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66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val="en-US"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666C"/>
    <w:rPr>
      <w:rFonts w:ascii="Times New Roman" w:hAnsi="Times New Roman" w:cs="Times New Roman"/>
      <w:i/>
      <w:iCs/>
      <w:color w:val="2F5496" w:themeColor="accent1" w:themeShade="BF"/>
      <w:szCs w:val="24"/>
      <w:lang w:val="en-US"/>
    </w:rPr>
  </w:style>
  <w:style w:type="character" w:styleId="Odwoanieintensywne">
    <w:name w:val="Intense Reference"/>
    <w:basedOn w:val="Domylnaczcionkaakapitu"/>
    <w:uiPriority w:val="32"/>
    <w:qFormat/>
    <w:rsid w:val="006166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F6BCA-89B8-4739-BC5C-AE9094329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2025-03-11T07:43:00Z</cp:lastPrinted>
  <dcterms:created xsi:type="dcterms:W3CDTF">2025-03-10T10:26:00Z</dcterms:created>
  <dcterms:modified xsi:type="dcterms:W3CDTF">2025-03-11T09:31:00Z</dcterms:modified>
</cp:coreProperties>
</file>